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75469A" w14:textId="16DAE34C" w:rsidR="00D96626" w:rsidRPr="00531D1B" w:rsidRDefault="00D96626" w:rsidP="00D96626">
      <w:pPr>
        <w:autoSpaceDE w:val="0"/>
        <w:autoSpaceDN w:val="0"/>
        <w:adjustRightInd w:val="0"/>
        <w:jc w:val="right"/>
        <w:rPr>
          <w:b/>
          <w:i/>
          <w:sz w:val="22"/>
          <w:szCs w:val="22"/>
        </w:rPr>
      </w:pPr>
      <w:r w:rsidRPr="00531D1B">
        <w:rPr>
          <w:b/>
          <w:i/>
          <w:sz w:val="22"/>
          <w:szCs w:val="22"/>
        </w:rPr>
        <w:t xml:space="preserve">Príloha č. </w:t>
      </w:r>
      <w:r>
        <w:rPr>
          <w:b/>
          <w:i/>
          <w:sz w:val="22"/>
          <w:szCs w:val="22"/>
        </w:rPr>
        <w:t>4</w:t>
      </w:r>
    </w:p>
    <w:p w14:paraId="442EB8D3" w14:textId="77777777" w:rsidR="00D96626" w:rsidRDefault="00D96626" w:rsidP="00252AC6">
      <w:pPr>
        <w:jc w:val="center"/>
        <w:rPr>
          <w:rFonts w:ascii="Arial" w:eastAsia="Arial" w:hAnsi="Arial"/>
          <w:sz w:val="28"/>
        </w:rPr>
      </w:pPr>
    </w:p>
    <w:p w14:paraId="6EF76143" w14:textId="1E42C8E3" w:rsidR="00252AC6" w:rsidRDefault="001C351C" w:rsidP="00252AC6">
      <w:pPr>
        <w:jc w:val="center"/>
        <w:rPr>
          <w:rFonts w:asciiTheme="minorHAnsi" w:hAnsiTheme="minorHAnsi" w:cstheme="minorHAnsi"/>
          <w:b/>
          <w:sz w:val="22"/>
          <w:szCs w:val="22"/>
        </w:rPr>
      </w:pPr>
      <w:r>
        <w:rPr>
          <w:rFonts w:asciiTheme="minorHAnsi" w:hAnsiTheme="minorHAnsi" w:cstheme="minorHAnsi"/>
          <w:b/>
          <w:sz w:val="22"/>
          <w:szCs w:val="22"/>
        </w:rPr>
        <w:t>Mandátna zmluva</w:t>
      </w:r>
    </w:p>
    <w:p w14:paraId="72213CF7" w14:textId="33FC2353" w:rsidR="007707E3" w:rsidRPr="007707E3" w:rsidRDefault="007707E3" w:rsidP="007707E3">
      <w:pPr>
        <w:jc w:val="center"/>
        <w:rPr>
          <w:rFonts w:asciiTheme="minorHAnsi" w:hAnsiTheme="minorHAnsi" w:cstheme="minorHAnsi"/>
          <w:b/>
          <w:i/>
          <w:iCs/>
          <w:color w:val="FF0000"/>
          <w:sz w:val="22"/>
          <w:szCs w:val="22"/>
        </w:rPr>
      </w:pPr>
      <w:r w:rsidRPr="007707E3">
        <w:rPr>
          <w:rFonts w:asciiTheme="minorHAnsi" w:hAnsiTheme="minorHAnsi" w:cstheme="minorHAnsi"/>
          <w:b/>
          <w:i/>
          <w:iCs/>
          <w:color w:val="FF0000"/>
          <w:sz w:val="22"/>
          <w:szCs w:val="22"/>
        </w:rPr>
        <w:t>-  /Návrh/ -</w:t>
      </w:r>
    </w:p>
    <w:p w14:paraId="235B4991" w14:textId="0449DE52" w:rsidR="00252AC6" w:rsidRDefault="00252AC6" w:rsidP="00806101">
      <w:pPr>
        <w:jc w:val="center"/>
        <w:rPr>
          <w:rFonts w:asciiTheme="minorHAnsi" w:hAnsiTheme="minorHAnsi" w:cstheme="minorHAnsi"/>
          <w:sz w:val="22"/>
          <w:szCs w:val="22"/>
        </w:rPr>
      </w:pPr>
      <w:r w:rsidRPr="00252AC6">
        <w:rPr>
          <w:rFonts w:asciiTheme="minorHAnsi" w:hAnsiTheme="minorHAnsi" w:cstheme="minorHAnsi"/>
          <w:sz w:val="22"/>
          <w:szCs w:val="22"/>
        </w:rPr>
        <w:t xml:space="preserve">uzavretá </w:t>
      </w:r>
      <w:r w:rsidR="001C351C">
        <w:rPr>
          <w:rFonts w:asciiTheme="minorHAnsi" w:hAnsiTheme="minorHAnsi" w:cstheme="minorHAnsi"/>
          <w:sz w:val="22"/>
          <w:szCs w:val="22"/>
        </w:rPr>
        <w:t xml:space="preserve">podľa ustanovení </w:t>
      </w:r>
      <w:r w:rsidRPr="00252AC6">
        <w:rPr>
          <w:rFonts w:asciiTheme="minorHAnsi" w:hAnsiTheme="minorHAnsi" w:cstheme="minorHAnsi"/>
          <w:sz w:val="22"/>
          <w:szCs w:val="22"/>
        </w:rPr>
        <w:t xml:space="preserve">§ </w:t>
      </w:r>
      <w:r w:rsidR="00AB3D25">
        <w:rPr>
          <w:rFonts w:asciiTheme="minorHAnsi" w:hAnsiTheme="minorHAnsi" w:cstheme="minorHAnsi"/>
          <w:sz w:val="22"/>
          <w:szCs w:val="22"/>
        </w:rPr>
        <w:t>5</w:t>
      </w:r>
      <w:r w:rsidR="001C351C">
        <w:rPr>
          <w:rFonts w:asciiTheme="minorHAnsi" w:hAnsiTheme="minorHAnsi" w:cstheme="minorHAnsi"/>
          <w:sz w:val="22"/>
          <w:szCs w:val="22"/>
        </w:rPr>
        <w:t>6</w:t>
      </w:r>
      <w:r w:rsidR="00AB3D25">
        <w:rPr>
          <w:rFonts w:asciiTheme="minorHAnsi" w:hAnsiTheme="minorHAnsi" w:cstheme="minorHAnsi"/>
          <w:sz w:val="22"/>
          <w:szCs w:val="22"/>
        </w:rPr>
        <w:t>6</w:t>
      </w:r>
      <w:r w:rsidR="00AB3D25"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a nasl. zákona č. 513/1991 Zb. Obchodný zákonník v znení neskorších predpisov </w:t>
      </w:r>
      <w:r w:rsidR="0023747A">
        <w:rPr>
          <w:rFonts w:asciiTheme="minorHAnsi" w:hAnsiTheme="minorHAnsi" w:cstheme="minorHAnsi"/>
          <w:sz w:val="22"/>
          <w:szCs w:val="22"/>
        </w:rPr>
        <w:t>na poskytovanie poradenských služieb</w:t>
      </w:r>
    </w:p>
    <w:p w14:paraId="02052332" w14:textId="47A788AE" w:rsidR="0023747A" w:rsidRPr="00252AC6" w:rsidRDefault="0023747A" w:rsidP="00252AC6">
      <w:pPr>
        <w:spacing w:after="240"/>
        <w:jc w:val="center"/>
        <w:rPr>
          <w:rFonts w:asciiTheme="minorHAnsi" w:hAnsiTheme="minorHAnsi" w:cstheme="minorHAnsi"/>
          <w:sz w:val="22"/>
          <w:szCs w:val="22"/>
        </w:rPr>
      </w:pPr>
      <w:r>
        <w:rPr>
          <w:rFonts w:asciiTheme="minorHAnsi" w:hAnsiTheme="minorHAnsi" w:cstheme="minorHAnsi"/>
          <w:sz w:val="22"/>
          <w:szCs w:val="22"/>
        </w:rPr>
        <w:t>(ďalej len „Zmluva“)</w:t>
      </w:r>
    </w:p>
    <w:p w14:paraId="08048294" w14:textId="2F50F3E3" w:rsidR="00252AC6" w:rsidRPr="00252AC6" w:rsidRDefault="001C351C" w:rsidP="00E07680">
      <w:pPr>
        <w:ind w:left="720" w:hanging="720"/>
        <w:rPr>
          <w:rFonts w:asciiTheme="minorHAnsi" w:hAnsiTheme="minorHAnsi" w:cstheme="minorHAnsi"/>
          <w:b/>
          <w:sz w:val="22"/>
          <w:szCs w:val="22"/>
        </w:rPr>
      </w:pPr>
      <w:r>
        <w:rPr>
          <w:rFonts w:asciiTheme="minorHAnsi" w:hAnsiTheme="minorHAnsi" w:cstheme="minorHAnsi"/>
          <w:b/>
          <w:bCs/>
          <w:sz w:val="22"/>
          <w:szCs w:val="22"/>
        </w:rPr>
        <w:t>Mandant - klient</w:t>
      </w:r>
      <w:r w:rsidR="00252AC6" w:rsidRPr="00252AC6">
        <w:rPr>
          <w:rFonts w:asciiTheme="minorHAnsi" w:hAnsiTheme="minorHAnsi" w:cstheme="minorHAnsi"/>
          <w:b/>
          <w:bCs/>
          <w:sz w:val="22"/>
          <w:szCs w:val="22"/>
        </w:rPr>
        <w:t>:</w:t>
      </w:r>
      <w:r w:rsidR="00252AC6" w:rsidRPr="00252AC6">
        <w:rPr>
          <w:rFonts w:asciiTheme="minorHAnsi" w:hAnsiTheme="minorHAnsi" w:cstheme="minorHAnsi"/>
          <w:sz w:val="22"/>
          <w:szCs w:val="22"/>
        </w:rPr>
        <w:tab/>
      </w:r>
      <w:r w:rsidR="00252AC6" w:rsidRPr="00252AC6">
        <w:rPr>
          <w:rFonts w:asciiTheme="minorHAnsi" w:hAnsiTheme="minorHAnsi" w:cstheme="minorHAnsi"/>
          <w:sz w:val="22"/>
          <w:szCs w:val="22"/>
        </w:rPr>
        <w:tab/>
      </w:r>
      <w:r w:rsidR="001D6B04">
        <w:rPr>
          <w:rFonts w:asciiTheme="minorHAnsi" w:hAnsiTheme="minorHAnsi" w:cstheme="minorHAnsi"/>
          <w:b/>
          <w:sz w:val="22"/>
          <w:szCs w:val="22"/>
        </w:rPr>
        <w:t>Herb-Pharma Corporation s.r.o.</w:t>
      </w:r>
    </w:p>
    <w:p w14:paraId="301209EF" w14:textId="64204D94" w:rsidR="00252AC6" w:rsidRPr="00252AC6" w:rsidRDefault="00252AC6" w:rsidP="00252AC6">
      <w:pPr>
        <w:rPr>
          <w:rFonts w:asciiTheme="minorHAnsi" w:hAnsiTheme="minorHAnsi" w:cstheme="minorHAnsi"/>
          <w:sz w:val="22"/>
          <w:szCs w:val="22"/>
        </w:rPr>
      </w:pPr>
      <w:r w:rsidRPr="00252AC6">
        <w:rPr>
          <w:rFonts w:asciiTheme="minorHAnsi" w:hAnsiTheme="minorHAnsi" w:cstheme="minorHAnsi"/>
          <w:color w:val="000000"/>
          <w:sz w:val="22"/>
          <w:szCs w:val="22"/>
        </w:rPr>
        <w:t xml:space="preserve">Sídlo:                                    </w:t>
      </w:r>
      <w:r w:rsidRPr="00252AC6">
        <w:rPr>
          <w:rFonts w:asciiTheme="minorHAnsi" w:hAnsiTheme="minorHAnsi" w:cstheme="minorHAnsi"/>
          <w:color w:val="000000"/>
          <w:sz w:val="22"/>
          <w:szCs w:val="22"/>
        </w:rPr>
        <w:tab/>
      </w:r>
      <w:r w:rsidR="001D6B04">
        <w:rPr>
          <w:rFonts w:asciiTheme="minorHAnsi" w:hAnsiTheme="minorHAnsi" w:cstheme="minorHAnsi"/>
          <w:sz w:val="22"/>
          <w:szCs w:val="22"/>
        </w:rPr>
        <w:t>Veľké Ludince 654, 935 65 Veľké Ludince</w:t>
      </w:r>
    </w:p>
    <w:p w14:paraId="3F13E912" w14:textId="464D058D" w:rsidR="00252AC6" w:rsidRPr="00252AC6" w:rsidRDefault="00252AC6" w:rsidP="00252AC6">
      <w:pPr>
        <w:shd w:val="clear" w:color="auto" w:fill="FFFFFF"/>
        <w:ind w:right="-3"/>
        <w:rPr>
          <w:rFonts w:asciiTheme="minorHAnsi" w:hAnsiTheme="minorHAnsi" w:cstheme="minorHAnsi"/>
          <w:color w:val="000000"/>
          <w:spacing w:val="-1"/>
          <w:sz w:val="22"/>
          <w:szCs w:val="22"/>
        </w:rPr>
      </w:pPr>
      <w:r w:rsidRPr="00252AC6">
        <w:rPr>
          <w:rFonts w:asciiTheme="minorHAnsi" w:hAnsiTheme="minorHAnsi" w:cstheme="minorHAnsi"/>
          <w:color w:val="000000"/>
          <w:spacing w:val="-1"/>
          <w:sz w:val="22"/>
          <w:szCs w:val="22"/>
        </w:rPr>
        <w:t xml:space="preserve">V jeho mene konajúci:  </w:t>
      </w:r>
      <w:r w:rsidRPr="00252AC6">
        <w:rPr>
          <w:rFonts w:asciiTheme="minorHAnsi" w:hAnsiTheme="minorHAnsi" w:cstheme="minorHAnsi"/>
          <w:color w:val="000000"/>
          <w:spacing w:val="-1"/>
          <w:sz w:val="22"/>
          <w:szCs w:val="22"/>
        </w:rPr>
        <w:tab/>
      </w:r>
      <w:r w:rsidRPr="00252AC6">
        <w:rPr>
          <w:rFonts w:asciiTheme="minorHAnsi" w:hAnsiTheme="minorHAnsi" w:cstheme="minorHAnsi"/>
          <w:color w:val="000000"/>
          <w:spacing w:val="-1"/>
          <w:sz w:val="22"/>
          <w:szCs w:val="22"/>
        </w:rPr>
        <w:tab/>
      </w:r>
      <w:r w:rsidR="001D6B04">
        <w:rPr>
          <w:rFonts w:asciiTheme="minorHAnsi" w:hAnsiTheme="minorHAnsi" w:cstheme="minorHAnsi"/>
          <w:color w:val="000000"/>
          <w:spacing w:val="-1"/>
          <w:sz w:val="22"/>
          <w:szCs w:val="22"/>
        </w:rPr>
        <w:t>Ing. Ondrej Michlo</w:t>
      </w:r>
      <w:r w:rsidRPr="00252AC6">
        <w:rPr>
          <w:rFonts w:asciiTheme="minorHAnsi" w:hAnsiTheme="minorHAnsi" w:cstheme="minorHAnsi"/>
          <w:sz w:val="22"/>
          <w:szCs w:val="22"/>
        </w:rPr>
        <w:t>, konateľ</w:t>
      </w:r>
    </w:p>
    <w:p w14:paraId="79E129CF" w14:textId="77777777" w:rsidR="00252AC6" w:rsidRPr="00252AC6" w:rsidRDefault="00252AC6" w:rsidP="00252AC6">
      <w:pPr>
        <w:rPr>
          <w:rFonts w:asciiTheme="minorHAnsi" w:hAnsiTheme="minorHAnsi" w:cstheme="minorHAnsi"/>
          <w:sz w:val="22"/>
          <w:szCs w:val="22"/>
        </w:rPr>
      </w:pPr>
      <w:r w:rsidRPr="00252AC6">
        <w:rPr>
          <w:rFonts w:asciiTheme="minorHAnsi" w:hAnsiTheme="minorHAnsi" w:cstheme="minorHAnsi"/>
          <w:sz w:val="22"/>
          <w:szCs w:val="22"/>
        </w:rPr>
        <w:t>Oprávnený rokovať vo veciach:</w:t>
      </w:r>
      <w:r w:rsidRPr="00252AC6">
        <w:rPr>
          <w:rFonts w:asciiTheme="minorHAnsi" w:hAnsiTheme="minorHAnsi" w:cstheme="minorHAnsi"/>
          <w:sz w:val="22"/>
          <w:szCs w:val="22"/>
        </w:rPr>
        <w:tab/>
      </w:r>
    </w:p>
    <w:p w14:paraId="4E0DD4F9" w14:textId="13DAC373" w:rsidR="00252AC6" w:rsidRPr="00252AC6" w:rsidRDefault="00252AC6" w:rsidP="00252AC6">
      <w:pPr>
        <w:rPr>
          <w:rFonts w:asciiTheme="minorHAnsi" w:hAnsiTheme="minorHAnsi" w:cstheme="minorHAnsi"/>
          <w:sz w:val="22"/>
          <w:szCs w:val="22"/>
        </w:rPr>
      </w:pPr>
      <w:r w:rsidRPr="00252AC6">
        <w:rPr>
          <w:rFonts w:asciiTheme="minorHAnsi" w:hAnsiTheme="minorHAnsi" w:cstheme="minorHAnsi"/>
          <w:sz w:val="22"/>
          <w:szCs w:val="22"/>
        </w:rPr>
        <w:t xml:space="preserve">a) zmluvných                </w:t>
      </w:r>
      <w:r w:rsidRPr="00252AC6">
        <w:rPr>
          <w:rFonts w:asciiTheme="minorHAnsi" w:hAnsiTheme="minorHAnsi" w:cstheme="minorHAnsi"/>
          <w:sz w:val="22"/>
          <w:szCs w:val="22"/>
        </w:rPr>
        <w:tab/>
      </w:r>
      <w:r w:rsidRPr="00252AC6">
        <w:rPr>
          <w:rFonts w:asciiTheme="minorHAnsi" w:hAnsiTheme="minorHAnsi" w:cstheme="minorHAnsi"/>
          <w:sz w:val="22"/>
          <w:szCs w:val="22"/>
        </w:rPr>
        <w:tab/>
      </w:r>
      <w:r w:rsidR="001D6B04">
        <w:rPr>
          <w:rFonts w:asciiTheme="minorHAnsi" w:hAnsiTheme="minorHAnsi" w:cstheme="minorHAnsi"/>
          <w:sz w:val="22"/>
          <w:szCs w:val="22"/>
        </w:rPr>
        <w:t>Ing. Ondrej Michlo</w:t>
      </w:r>
      <w:r w:rsidRPr="00252AC6">
        <w:rPr>
          <w:rFonts w:asciiTheme="minorHAnsi" w:hAnsiTheme="minorHAnsi" w:cstheme="minorHAnsi"/>
          <w:sz w:val="22"/>
          <w:szCs w:val="22"/>
        </w:rPr>
        <w:t>, konateľ</w:t>
      </w:r>
    </w:p>
    <w:p w14:paraId="03B02828" w14:textId="77777777" w:rsidR="00252AC6" w:rsidRPr="00252AC6" w:rsidRDefault="00252AC6" w:rsidP="00252AC6">
      <w:pPr>
        <w:shd w:val="clear" w:color="auto" w:fill="FFFFFF"/>
        <w:ind w:right="-3"/>
        <w:rPr>
          <w:rFonts w:asciiTheme="minorHAnsi" w:hAnsiTheme="minorHAnsi" w:cstheme="minorHAnsi"/>
          <w:sz w:val="22"/>
          <w:szCs w:val="22"/>
        </w:rPr>
      </w:pPr>
      <w:r w:rsidRPr="00252AC6">
        <w:rPr>
          <w:rFonts w:asciiTheme="minorHAnsi" w:hAnsiTheme="minorHAnsi" w:cstheme="minorHAnsi"/>
          <w:color w:val="000000"/>
          <w:sz w:val="22"/>
          <w:szCs w:val="22"/>
        </w:rPr>
        <w:t xml:space="preserve">Bankové </w:t>
      </w:r>
      <w:r w:rsidRPr="00252AC6">
        <w:rPr>
          <w:rFonts w:asciiTheme="minorHAnsi" w:hAnsiTheme="minorHAnsi" w:cstheme="minorHAnsi"/>
          <w:sz w:val="22"/>
          <w:szCs w:val="22"/>
        </w:rPr>
        <w:t xml:space="preserve">spojenie:     </w:t>
      </w:r>
      <w:r w:rsidRPr="00252AC6">
        <w:rPr>
          <w:rFonts w:asciiTheme="minorHAnsi" w:hAnsiTheme="minorHAnsi" w:cstheme="minorHAnsi"/>
          <w:sz w:val="22"/>
          <w:szCs w:val="22"/>
        </w:rPr>
        <w:tab/>
      </w:r>
      <w:r w:rsidRPr="00252AC6">
        <w:rPr>
          <w:rFonts w:asciiTheme="minorHAnsi" w:hAnsiTheme="minorHAnsi" w:cstheme="minorHAnsi"/>
          <w:sz w:val="22"/>
          <w:szCs w:val="22"/>
        </w:rPr>
        <w:tab/>
      </w:r>
    </w:p>
    <w:p w14:paraId="180135E4" w14:textId="77777777" w:rsidR="00252AC6" w:rsidRPr="00252AC6" w:rsidRDefault="00252AC6" w:rsidP="00252AC6">
      <w:pPr>
        <w:shd w:val="clear" w:color="auto" w:fill="FFFFFF"/>
        <w:ind w:right="-3"/>
        <w:rPr>
          <w:rFonts w:asciiTheme="minorHAnsi" w:hAnsiTheme="minorHAnsi" w:cstheme="minorHAnsi"/>
          <w:sz w:val="22"/>
          <w:szCs w:val="22"/>
        </w:rPr>
      </w:pPr>
      <w:r w:rsidRPr="00252AC6">
        <w:rPr>
          <w:rFonts w:asciiTheme="minorHAnsi" w:hAnsiTheme="minorHAnsi" w:cstheme="minorHAnsi"/>
          <w:sz w:val="22"/>
          <w:szCs w:val="22"/>
        </w:rPr>
        <w:t xml:space="preserve">IBAN:                </w:t>
      </w:r>
      <w:r w:rsidRPr="00252AC6">
        <w:rPr>
          <w:rFonts w:asciiTheme="minorHAnsi" w:hAnsiTheme="minorHAnsi" w:cstheme="minorHAnsi"/>
          <w:sz w:val="22"/>
          <w:szCs w:val="22"/>
        </w:rPr>
        <w:tab/>
      </w:r>
      <w:r w:rsidRPr="00252AC6">
        <w:rPr>
          <w:rFonts w:asciiTheme="minorHAnsi" w:hAnsiTheme="minorHAnsi" w:cstheme="minorHAnsi"/>
          <w:sz w:val="22"/>
          <w:szCs w:val="22"/>
        </w:rPr>
        <w:tab/>
      </w:r>
      <w:r w:rsidRPr="00252AC6">
        <w:rPr>
          <w:rFonts w:asciiTheme="minorHAnsi" w:hAnsiTheme="minorHAnsi" w:cstheme="minorHAnsi"/>
          <w:sz w:val="22"/>
          <w:szCs w:val="22"/>
        </w:rPr>
        <w:tab/>
      </w:r>
    </w:p>
    <w:p w14:paraId="017D1784" w14:textId="7CF0E9EC" w:rsidR="00252AC6" w:rsidRPr="00BB2EFA" w:rsidRDefault="00252AC6" w:rsidP="00252AC6">
      <w:pPr>
        <w:jc w:val="both"/>
        <w:rPr>
          <w:rFonts w:asciiTheme="minorHAnsi" w:hAnsiTheme="minorHAnsi" w:cstheme="minorHAnsi"/>
          <w:sz w:val="22"/>
          <w:szCs w:val="22"/>
        </w:rPr>
      </w:pPr>
      <w:r w:rsidRPr="00252AC6">
        <w:rPr>
          <w:rFonts w:asciiTheme="minorHAnsi" w:hAnsiTheme="minorHAnsi" w:cstheme="minorHAnsi"/>
          <w:color w:val="000000"/>
          <w:sz w:val="22"/>
          <w:szCs w:val="22"/>
        </w:rPr>
        <w:t>IČO:</w:t>
      </w:r>
      <w:r w:rsidRPr="00252AC6">
        <w:rPr>
          <w:rFonts w:asciiTheme="minorHAnsi" w:hAnsiTheme="minorHAnsi" w:cstheme="minorHAnsi"/>
          <w:sz w:val="22"/>
          <w:szCs w:val="22"/>
        </w:rPr>
        <w:t xml:space="preserve">                         </w:t>
      </w:r>
      <w:r w:rsidRPr="00252AC6">
        <w:rPr>
          <w:rFonts w:asciiTheme="minorHAnsi" w:hAnsiTheme="minorHAnsi" w:cstheme="minorHAnsi"/>
          <w:sz w:val="22"/>
          <w:szCs w:val="22"/>
        </w:rPr>
        <w:tab/>
      </w:r>
      <w:r w:rsidRPr="00252AC6">
        <w:rPr>
          <w:rFonts w:asciiTheme="minorHAnsi" w:hAnsiTheme="minorHAnsi" w:cstheme="minorHAnsi"/>
          <w:sz w:val="22"/>
          <w:szCs w:val="22"/>
        </w:rPr>
        <w:tab/>
      </w:r>
      <w:r w:rsidR="00BB2EFA" w:rsidRPr="00A614B2">
        <w:rPr>
          <w:rFonts w:asciiTheme="minorHAnsi" w:hAnsiTheme="minorHAnsi" w:cstheme="minorHAnsi"/>
          <w:sz w:val="22"/>
          <w:szCs w:val="22"/>
        </w:rPr>
        <w:t>36565016</w:t>
      </w:r>
    </w:p>
    <w:p w14:paraId="36FBD275" w14:textId="1E51C0B4" w:rsidR="00252AC6" w:rsidRPr="00BB2EFA" w:rsidRDefault="00252AC6" w:rsidP="00252AC6">
      <w:pPr>
        <w:shd w:val="clear" w:color="auto" w:fill="FFFFFF"/>
        <w:ind w:right="-3"/>
        <w:rPr>
          <w:rFonts w:asciiTheme="minorHAnsi" w:hAnsiTheme="minorHAnsi" w:cstheme="minorHAnsi"/>
          <w:sz w:val="22"/>
          <w:szCs w:val="22"/>
        </w:rPr>
      </w:pPr>
      <w:r w:rsidRPr="00BB2EFA">
        <w:rPr>
          <w:rFonts w:asciiTheme="minorHAnsi" w:hAnsiTheme="minorHAnsi" w:cstheme="minorHAnsi"/>
          <w:color w:val="000000"/>
          <w:spacing w:val="-1"/>
          <w:sz w:val="22"/>
          <w:szCs w:val="22"/>
        </w:rPr>
        <w:t>DIČ:</w:t>
      </w:r>
      <w:r w:rsidRPr="00BB2EFA">
        <w:rPr>
          <w:rFonts w:asciiTheme="minorHAnsi" w:hAnsiTheme="minorHAnsi" w:cstheme="minorHAnsi"/>
          <w:sz w:val="22"/>
          <w:szCs w:val="22"/>
        </w:rPr>
        <w:t xml:space="preserve">                            </w:t>
      </w:r>
      <w:r w:rsidRPr="00BB2EFA">
        <w:rPr>
          <w:rFonts w:asciiTheme="minorHAnsi" w:hAnsiTheme="minorHAnsi" w:cstheme="minorHAnsi"/>
          <w:sz w:val="22"/>
          <w:szCs w:val="22"/>
        </w:rPr>
        <w:tab/>
      </w:r>
      <w:r w:rsidRPr="00BB2EFA">
        <w:rPr>
          <w:rFonts w:asciiTheme="minorHAnsi" w:hAnsiTheme="minorHAnsi" w:cstheme="minorHAnsi"/>
          <w:sz w:val="22"/>
          <w:szCs w:val="22"/>
        </w:rPr>
        <w:tab/>
      </w:r>
      <w:r w:rsidR="00BB2EFA">
        <w:rPr>
          <w:rFonts w:asciiTheme="minorHAnsi" w:hAnsiTheme="minorHAnsi" w:cstheme="minorHAnsi"/>
          <w:sz w:val="22"/>
          <w:szCs w:val="22"/>
          <w:lang w:eastAsia="en-US"/>
        </w:rPr>
        <w:t>2021888396</w:t>
      </w:r>
    </w:p>
    <w:p w14:paraId="75C5B27C" w14:textId="415A6EAA" w:rsidR="00252AC6" w:rsidRDefault="00252AC6" w:rsidP="00E07680">
      <w:pPr>
        <w:jc w:val="both"/>
        <w:rPr>
          <w:rFonts w:asciiTheme="minorHAnsi" w:hAnsiTheme="minorHAnsi" w:cstheme="minorHAnsi"/>
          <w:sz w:val="22"/>
          <w:szCs w:val="22"/>
        </w:rPr>
      </w:pPr>
      <w:r w:rsidRPr="00BB2EFA">
        <w:rPr>
          <w:rFonts w:asciiTheme="minorHAnsi" w:hAnsiTheme="minorHAnsi" w:cstheme="minorHAnsi"/>
          <w:sz w:val="22"/>
          <w:szCs w:val="22"/>
        </w:rPr>
        <w:t>IČ DPH:</w:t>
      </w:r>
      <w:r w:rsidRPr="00BB2EFA">
        <w:rPr>
          <w:rFonts w:asciiTheme="minorHAnsi" w:hAnsiTheme="minorHAnsi" w:cstheme="minorHAnsi"/>
          <w:sz w:val="22"/>
          <w:szCs w:val="22"/>
        </w:rPr>
        <w:tab/>
      </w:r>
      <w:r w:rsidRPr="00BB2EFA">
        <w:rPr>
          <w:rFonts w:asciiTheme="minorHAnsi" w:hAnsiTheme="minorHAnsi" w:cstheme="minorHAnsi"/>
          <w:sz w:val="22"/>
          <w:szCs w:val="22"/>
        </w:rPr>
        <w:tab/>
      </w:r>
      <w:r w:rsidRPr="00BB2EFA">
        <w:rPr>
          <w:rFonts w:asciiTheme="minorHAnsi" w:hAnsiTheme="minorHAnsi" w:cstheme="minorHAnsi"/>
          <w:sz w:val="22"/>
          <w:szCs w:val="22"/>
        </w:rPr>
        <w:tab/>
      </w:r>
      <w:r w:rsidRPr="00BB2EFA">
        <w:rPr>
          <w:rFonts w:asciiTheme="minorHAnsi" w:hAnsiTheme="minorHAnsi" w:cstheme="minorHAnsi"/>
          <w:sz w:val="22"/>
          <w:szCs w:val="22"/>
        </w:rPr>
        <w:tab/>
        <w:t>SK</w:t>
      </w:r>
      <w:r w:rsidR="00BB2EFA">
        <w:rPr>
          <w:rFonts w:asciiTheme="minorHAnsi" w:hAnsiTheme="minorHAnsi" w:cstheme="minorHAnsi"/>
          <w:sz w:val="22"/>
          <w:szCs w:val="22"/>
          <w:lang w:eastAsia="en-US"/>
        </w:rPr>
        <w:t>2021888396</w:t>
      </w:r>
    </w:p>
    <w:p w14:paraId="4F7DF1FE" w14:textId="77777777" w:rsidR="00E07680" w:rsidRPr="00252AC6" w:rsidRDefault="00E07680" w:rsidP="00E07680">
      <w:pPr>
        <w:spacing w:after="120"/>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E-mail:</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34C03317" w14:textId="4FA925AE" w:rsidR="00252AC6" w:rsidRPr="00252AC6" w:rsidRDefault="00252AC6" w:rsidP="00252AC6">
      <w:pPr>
        <w:spacing w:after="120"/>
        <w:jc w:val="both"/>
        <w:rPr>
          <w:rFonts w:asciiTheme="minorHAnsi" w:hAnsiTheme="minorHAnsi" w:cstheme="minorHAnsi"/>
          <w:sz w:val="22"/>
          <w:szCs w:val="22"/>
        </w:rPr>
      </w:pPr>
      <w:r w:rsidRPr="00252AC6">
        <w:rPr>
          <w:rFonts w:asciiTheme="minorHAnsi" w:hAnsiTheme="minorHAnsi" w:cstheme="minorHAnsi"/>
          <w:sz w:val="22"/>
          <w:szCs w:val="22"/>
        </w:rPr>
        <w:t>(ďalej len „</w:t>
      </w:r>
      <w:r w:rsidR="001C351C">
        <w:rPr>
          <w:rFonts w:asciiTheme="minorHAnsi" w:hAnsiTheme="minorHAnsi" w:cstheme="minorHAnsi"/>
          <w:b/>
          <w:bCs/>
          <w:sz w:val="22"/>
          <w:szCs w:val="22"/>
        </w:rPr>
        <w:t>mandant</w:t>
      </w:r>
      <w:r w:rsidRPr="00252AC6">
        <w:rPr>
          <w:rFonts w:asciiTheme="minorHAnsi" w:hAnsiTheme="minorHAnsi" w:cstheme="minorHAnsi"/>
          <w:sz w:val="22"/>
          <w:szCs w:val="22"/>
        </w:rPr>
        <w:t>“)</w:t>
      </w:r>
    </w:p>
    <w:p w14:paraId="35EB9876" w14:textId="77777777" w:rsidR="00252AC6" w:rsidRPr="00252AC6" w:rsidRDefault="00252AC6" w:rsidP="00252AC6">
      <w:pPr>
        <w:spacing w:after="120"/>
        <w:jc w:val="both"/>
        <w:rPr>
          <w:rFonts w:asciiTheme="minorHAnsi" w:hAnsiTheme="minorHAnsi" w:cstheme="minorHAnsi"/>
          <w:sz w:val="22"/>
          <w:szCs w:val="22"/>
        </w:rPr>
      </w:pPr>
      <w:r w:rsidRPr="00252AC6">
        <w:rPr>
          <w:rFonts w:asciiTheme="minorHAnsi" w:hAnsiTheme="minorHAnsi" w:cstheme="minorHAnsi"/>
          <w:sz w:val="22"/>
          <w:szCs w:val="22"/>
        </w:rPr>
        <w:t>a</w:t>
      </w:r>
    </w:p>
    <w:p w14:paraId="2A28F6DC" w14:textId="170D6EA9" w:rsidR="00252AC6" w:rsidRPr="00252AC6" w:rsidRDefault="001C351C" w:rsidP="00252AC6">
      <w:pPr>
        <w:jc w:val="both"/>
        <w:rPr>
          <w:rFonts w:asciiTheme="minorHAnsi" w:hAnsiTheme="minorHAnsi" w:cstheme="minorHAnsi"/>
          <w:color w:val="FF0000"/>
          <w:sz w:val="22"/>
          <w:szCs w:val="22"/>
        </w:rPr>
      </w:pPr>
      <w:r>
        <w:rPr>
          <w:rFonts w:asciiTheme="minorHAnsi" w:hAnsiTheme="minorHAnsi" w:cstheme="minorHAnsi"/>
          <w:b/>
          <w:bCs/>
          <w:sz w:val="22"/>
          <w:szCs w:val="22"/>
        </w:rPr>
        <w:t>Mandatár</w:t>
      </w:r>
      <w:r w:rsidR="00806101">
        <w:rPr>
          <w:rFonts w:asciiTheme="minorHAnsi" w:hAnsiTheme="minorHAnsi" w:cstheme="minorHAnsi"/>
          <w:b/>
          <w:bCs/>
          <w:sz w:val="22"/>
          <w:szCs w:val="22"/>
        </w:rPr>
        <w:t xml:space="preserve"> -</w:t>
      </w:r>
      <w:r>
        <w:rPr>
          <w:rFonts w:asciiTheme="minorHAnsi" w:hAnsiTheme="minorHAnsi" w:cstheme="minorHAnsi"/>
          <w:b/>
          <w:bCs/>
          <w:sz w:val="22"/>
          <w:szCs w:val="22"/>
        </w:rPr>
        <w:t xml:space="preserve"> advokát</w:t>
      </w:r>
      <w:r w:rsidR="00252AC6" w:rsidRPr="00252AC6">
        <w:rPr>
          <w:rFonts w:asciiTheme="minorHAnsi" w:hAnsiTheme="minorHAnsi" w:cstheme="minorHAnsi"/>
          <w:b/>
          <w:bCs/>
          <w:sz w:val="22"/>
          <w:szCs w:val="22"/>
        </w:rPr>
        <w:t>:</w:t>
      </w:r>
      <w:r w:rsidR="00252AC6" w:rsidRPr="00252AC6">
        <w:rPr>
          <w:rFonts w:asciiTheme="minorHAnsi" w:hAnsiTheme="minorHAnsi" w:cstheme="minorHAnsi"/>
          <w:sz w:val="22"/>
          <w:szCs w:val="22"/>
        </w:rPr>
        <w:tab/>
      </w:r>
      <w:r w:rsidR="00252AC6" w:rsidRPr="00252AC6">
        <w:rPr>
          <w:rFonts w:asciiTheme="minorHAnsi" w:hAnsiTheme="minorHAnsi" w:cstheme="minorHAnsi"/>
          <w:sz w:val="22"/>
          <w:szCs w:val="22"/>
        </w:rPr>
        <w:tab/>
      </w:r>
      <w:r w:rsidR="00252AC6" w:rsidRPr="00252AC6">
        <w:rPr>
          <w:rFonts w:asciiTheme="minorHAnsi" w:hAnsiTheme="minorHAnsi" w:cstheme="minorHAnsi"/>
          <w:color w:val="FF0000"/>
          <w:sz w:val="22"/>
          <w:szCs w:val="22"/>
        </w:rPr>
        <w:t xml:space="preserve">............................................... </w:t>
      </w:r>
    </w:p>
    <w:p w14:paraId="00931C95" w14:textId="5E28CF74"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Zapísaný v:</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26BC3E9F" w14:textId="745147E2"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Sídlo:</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1EBB1FF9" w14:textId="3DE1ABFF"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Zastúpená:</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0BC65A01" w14:textId="58EFDC2E" w:rsidR="00252AC6" w:rsidRPr="00252AC6" w:rsidRDefault="00252AC6" w:rsidP="00252AC6">
      <w:pPr>
        <w:jc w:val="both"/>
        <w:rPr>
          <w:rFonts w:asciiTheme="minorHAnsi" w:hAnsiTheme="minorHAnsi" w:cstheme="minorHAnsi"/>
          <w:color w:val="FF0000"/>
          <w:sz w:val="22"/>
          <w:szCs w:val="22"/>
        </w:rPr>
      </w:pPr>
      <w:r w:rsidRPr="00252AC6">
        <w:rPr>
          <w:rFonts w:asciiTheme="minorHAnsi" w:hAnsiTheme="minorHAnsi" w:cstheme="minorHAnsi"/>
          <w:color w:val="000000"/>
          <w:sz w:val="22"/>
          <w:szCs w:val="22"/>
        </w:rPr>
        <w:t>IČO:</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53779F95" w14:textId="04DEAB74" w:rsidR="00252AC6" w:rsidRPr="00252AC6" w:rsidRDefault="00252AC6" w:rsidP="00252AC6">
      <w:pPr>
        <w:jc w:val="both"/>
        <w:rPr>
          <w:rFonts w:asciiTheme="minorHAnsi" w:hAnsiTheme="minorHAnsi" w:cstheme="minorHAnsi"/>
          <w:color w:val="FF0000"/>
          <w:sz w:val="22"/>
          <w:szCs w:val="22"/>
        </w:rPr>
      </w:pPr>
      <w:r w:rsidRPr="00252AC6">
        <w:rPr>
          <w:rFonts w:asciiTheme="minorHAnsi" w:hAnsiTheme="minorHAnsi" w:cstheme="minorHAnsi"/>
          <w:color w:val="000000"/>
          <w:sz w:val="22"/>
          <w:szCs w:val="22"/>
        </w:rPr>
        <w:t>IČ DPH:</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2F31F6B4" w14:textId="6D643357"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Bankové spojenie:</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2AD211D6" w14:textId="38128545"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IBAN:</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58030C4B" w14:textId="398F7ADD"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E-mail:</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07FB7304" w14:textId="50693F1C"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Tel:</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547804CB" w14:textId="70A6F24E"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Fax:</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1B5CBD42" w14:textId="4FAA9212" w:rsidR="00252AC6" w:rsidRPr="00252AC6" w:rsidRDefault="00252AC6" w:rsidP="00252AC6">
      <w:pPr>
        <w:spacing w:after="120"/>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Internetová adresa:</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470A464A" w14:textId="01677724" w:rsidR="00252AC6" w:rsidRPr="00252AC6" w:rsidRDefault="00252AC6" w:rsidP="00252AC6">
      <w:pPr>
        <w:spacing w:after="120"/>
        <w:jc w:val="both"/>
        <w:rPr>
          <w:rFonts w:asciiTheme="minorHAnsi" w:hAnsiTheme="minorHAnsi" w:cstheme="minorHAnsi"/>
          <w:sz w:val="22"/>
          <w:szCs w:val="22"/>
        </w:rPr>
      </w:pPr>
      <w:r w:rsidRPr="00252AC6">
        <w:rPr>
          <w:rFonts w:asciiTheme="minorHAnsi" w:hAnsiTheme="minorHAnsi" w:cstheme="minorHAnsi"/>
          <w:sz w:val="22"/>
          <w:szCs w:val="22"/>
        </w:rPr>
        <w:t>(ďalej len „</w:t>
      </w:r>
      <w:r w:rsidR="001C351C">
        <w:rPr>
          <w:rFonts w:asciiTheme="minorHAnsi" w:hAnsiTheme="minorHAnsi" w:cstheme="minorHAnsi"/>
          <w:b/>
          <w:bCs/>
          <w:sz w:val="22"/>
          <w:szCs w:val="22"/>
        </w:rPr>
        <w:t>mandatár</w:t>
      </w:r>
      <w:r w:rsidRPr="00252AC6">
        <w:rPr>
          <w:rFonts w:asciiTheme="minorHAnsi" w:hAnsiTheme="minorHAnsi" w:cstheme="minorHAnsi"/>
          <w:sz w:val="22"/>
          <w:szCs w:val="22"/>
        </w:rPr>
        <w:t>“)</w:t>
      </w:r>
    </w:p>
    <w:p w14:paraId="75306A1C" w14:textId="3F4907CC" w:rsidR="00AA7742" w:rsidRPr="00252AC6" w:rsidRDefault="00AA7742" w:rsidP="00AA7742">
      <w:pPr>
        <w:jc w:val="both"/>
        <w:rPr>
          <w:rFonts w:asciiTheme="minorHAnsi" w:hAnsiTheme="minorHAnsi" w:cstheme="minorHAnsi"/>
          <w:sz w:val="22"/>
          <w:szCs w:val="22"/>
        </w:rPr>
      </w:pPr>
      <w:r w:rsidRPr="00252AC6">
        <w:rPr>
          <w:rFonts w:asciiTheme="minorHAnsi" w:hAnsiTheme="minorHAnsi" w:cstheme="minorHAnsi"/>
          <w:sz w:val="22"/>
          <w:szCs w:val="22"/>
        </w:rPr>
        <w:t>(</w:t>
      </w:r>
      <w:r>
        <w:rPr>
          <w:rFonts w:asciiTheme="minorHAnsi" w:hAnsiTheme="minorHAnsi" w:cstheme="minorHAnsi"/>
          <w:sz w:val="22"/>
          <w:szCs w:val="22"/>
        </w:rPr>
        <w:t>mandant</w:t>
      </w:r>
      <w:r w:rsidRPr="00252AC6">
        <w:rPr>
          <w:rFonts w:asciiTheme="minorHAnsi" w:hAnsiTheme="minorHAnsi" w:cstheme="minorHAnsi"/>
          <w:sz w:val="22"/>
          <w:szCs w:val="22"/>
        </w:rPr>
        <w:t xml:space="preserve"> a </w:t>
      </w:r>
      <w:r>
        <w:rPr>
          <w:rFonts w:asciiTheme="minorHAnsi" w:hAnsiTheme="minorHAnsi" w:cstheme="minorHAnsi"/>
          <w:sz w:val="22"/>
          <w:szCs w:val="22"/>
        </w:rPr>
        <w:t>mandatár</w:t>
      </w:r>
      <w:r w:rsidRPr="00252AC6">
        <w:rPr>
          <w:rFonts w:asciiTheme="minorHAnsi" w:hAnsiTheme="minorHAnsi" w:cstheme="minorHAnsi"/>
          <w:sz w:val="22"/>
          <w:szCs w:val="22"/>
        </w:rPr>
        <w:t xml:space="preserve"> ďalej spolu ako „zmluvné strany" a jednotlivo ako „zmluvná strana")</w:t>
      </w:r>
    </w:p>
    <w:p w14:paraId="183C653E" w14:textId="79525A38" w:rsidR="00252AC6" w:rsidRPr="00252AC6" w:rsidRDefault="00252AC6" w:rsidP="00252AC6">
      <w:pPr>
        <w:jc w:val="both"/>
        <w:rPr>
          <w:rFonts w:asciiTheme="minorHAnsi" w:hAnsiTheme="minorHAnsi" w:cstheme="minorHAnsi"/>
          <w:sz w:val="22"/>
          <w:szCs w:val="22"/>
        </w:rPr>
      </w:pPr>
    </w:p>
    <w:p w14:paraId="3091CF77" w14:textId="77777777" w:rsidR="00252AC6" w:rsidRPr="00252AC6" w:rsidRDefault="00252AC6" w:rsidP="00252AC6">
      <w:pPr>
        <w:spacing w:before="240" w:after="240"/>
        <w:jc w:val="center"/>
        <w:rPr>
          <w:rFonts w:asciiTheme="minorHAnsi" w:hAnsiTheme="minorHAnsi" w:cstheme="minorHAnsi"/>
          <w:sz w:val="22"/>
          <w:szCs w:val="22"/>
        </w:rPr>
      </w:pPr>
      <w:r w:rsidRPr="00252AC6">
        <w:rPr>
          <w:rFonts w:asciiTheme="minorHAnsi" w:hAnsiTheme="minorHAnsi" w:cstheme="minorHAnsi"/>
          <w:b/>
          <w:sz w:val="22"/>
          <w:szCs w:val="22"/>
        </w:rPr>
        <w:t>PREAMBULA</w:t>
      </w:r>
    </w:p>
    <w:p w14:paraId="70AE93D4" w14:textId="471FC50E" w:rsidR="006C37A3" w:rsidRPr="00063242" w:rsidRDefault="001C351C" w:rsidP="006C37A3">
      <w:pPr>
        <w:pStyle w:val="Odsekzoznamu"/>
        <w:widowControl w:val="0"/>
        <w:numPr>
          <w:ilvl w:val="1"/>
          <w:numId w:val="76"/>
        </w:numPr>
        <w:autoSpaceDE w:val="0"/>
        <w:autoSpaceDN w:val="0"/>
        <w:adjustRightInd w:val="0"/>
        <w:ind w:left="567" w:hanging="567"/>
        <w:contextualSpacing/>
        <w:jc w:val="both"/>
      </w:pPr>
      <w:r>
        <w:rPr>
          <w:rFonts w:asciiTheme="minorHAnsi" w:hAnsiTheme="minorHAnsi" w:cstheme="minorHAnsi"/>
          <w:sz w:val="22"/>
          <w:szCs w:val="22"/>
        </w:rPr>
        <w:t>Mandant</w:t>
      </w:r>
      <w:r w:rsidRPr="006C37A3">
        <w:rPr>
          <w:rFonts w:asciiTheme="minorHAnsi" w:hAnsiTheme="minorHAnsi" w:cstheme="minorHAnsi"/>
          <w:sz w:val="22"/>
          <w:szCs w:val="22"/>
        </w:rPr>
        <w:t xml:space="preserve"> </w:t>
      </w:r>
      <w:r w:rsidR="00252AC6" w:rsidRPr="006C37A3">
        <w:rPr>
          <w:rFonts w:asciiTheme="minorHAnsi" w:hAnsiTheme="minorHAnsi" w:cstheme="minorHAnsi"/>
          <w:sz w:val="22"/>
          <w:szCs w:val="22"/>
        </w:rPr>
        <w:t xml:space="preserve">a </w:t>
      </w:r>
      <w:r>
        <w:rPr>
          <w:rFonts w:asciiTheme="minorHAnsi" w:hAnsiTheme="minorHAnsi" w:cstheme="minorHAnsi"/>
          <w:sz w:val="22"/>
          <w:szCs w:val="22"/>
        </w:rPr>
        <w:t>mandatár</w:t>
      </w:r>
      <w:r w:rsidR="00252AC6" w:rsidRPr="006C37A3">
        <w:rPr>
          <w:rFonts w:asciiTheme="minorHAnsi" w:hAnsiTheme="minorHAnsi" w:cstheme="minorHAnsi"/>
          <w:sz w:val="22"/>
          <w:szCs w:val="22"/>
        </w:rPr>
        <w:t xml:space="preserve"> uzatvárajú túto zmluvu ako výsledok </w:t>
      </w:r>
      <w:r w:rsidR="00A60B2E" w:rsidRPr="006C37A3">
        <w:rPr>
          <w:rFonts w:asciiTheme="minorHAnsi" w:hAnsiTheme="minorHAnsi" w:cstheme="minorHAnsi"/>
          <w:sz w:val="22"/>
          <w:szCs w:val="22"/>
        </w:rPr>
        <w:t>obstarávania</w:t>
      </w:r>
      <w:r w:rsidR="006C37A3" w:rsidRPr="006C37A3">
        <w:rPr>
          <w:rFonts w:asciiTheme="minorHAnsi" w:hAnsiTheme="minorHAnsi" w:cstheme="minorHAnsi"/>
          <w:sz w:val="22"/>
          <w:szCs w:val="22"/>
        </w:rPr>
        <w:t xml:space="preserve"> na predmet </w:t>
      </w:r>
      <w:r w:rsidR="00252AC6" w:rsidRPr="006C37A3">
        <w:rPr>
          <w:rFonts w:asciiTheme="minorHAnsi" w:hAnsiTheme="minorHAnsi" w:cstheme="minorHAnsi"/>
          <w:sz w:val="22"/>
          <w:szCs w:val="22"/>
        </w:rPr>
        <w:t xml:space="preserve"> zákazky s názvom </w:t>
      </w:r>
      <w:r w:rsidR="00EF5633" w:rsidRPr="006C37A3">
        <w:rPr>
          <w:rFonts w:cs="Calibri"/>
          <w:b/>
          <w:bCs/>
          <w:i/>
          <w:iCs/>
          <w:sz w:val="22"/>
          <w:szCs w:val="22"/>
        </w:rPr>
        <w:t>„</w:t>
      </w:r>
      <w:r>
        <w:rPr>
          <w:rFonts w:cs="Calibri"/>
          <w:b/>
          <w:bCs/>
          <w:i/>
          <w:iCs/>
          <w:sz w:val="22"/>
          <w:szCs w:val="22"/>
        </w:rPr>
        <w:t>Ochrana duševného vlastníctva</w:t>
      </w:r>
      <w:r w:rsidR="00EF5633" w:rsidRPr="006C37A3">
        <w:rPr>
          <w:rFonts w:cs="Calibri"/>
          <w:b/>
          <w:bCs/>
          <w:i/>
          <w:iCs/>
          <w:sz w:val="22"/>
          <w:szCs w:val="22"/>
        </w:rPr>
        <w:t>“</w:t>
      </w:r>
      <w:r w:rsidR="006C37A3" w:rsidRPr="00063242">
        <w:t xml:space="preserve">, </w:t>
      </w:r>
      <w:r w:rsidR="006C37A3" w:rsidRPr="00C9718E">
        <w:rPr>
          <w:sz w:val="22"/>
          <w:szCs w:val="22"/>
        </w:rPr>
        <w:t xml:space="preserve">ktoré bolo uskutočnené podľa Jednotnej príručky pre žiadateľov/prijímateľov k procesu a kontrole verejného obstarávania/obstarávanie, verzia 2, vydanej a účinnej od 31.03.2022 Ministerstvom investícií, regionálneho rozvoja a informatizácie Slovenskej republiky v ktorom bola vyhodnotená ako najvýhodnejšia ponuka </w:t>
      </w:r>
      <w:r>
        <w:rPr>
          <w:sz w:val="22"/>
          <w:szCs w:val="22"/>
        </w:rPr>
        <w:t>mandatára</w:t>
      </w:r>
      <w:r w:rsidRPr="00C9718E">
        <w:rPr>
          <w:sz w:val="22"/>
          <w:szCs w:val="22"/>
        </w:rPr>
        <w:t xml:space="preserve"> </w:t>
      </w:r>
      <w:r w:rsidR="006C37A3" w:rsidRPr="00C9718E">
        <w:rPr>
          <w:sz w:val="22"/>
          <w:szCs w:val="22"/>
        </w:rPr>
        <w:t>ako záujemcu.</w:t>
      </w:r>
    </w:p>
    <w:p w14:paraId="38E007DB" w14:textId="75E79EA6" w:rsidR="00252AC6" w:rsidRDefault="00252AC6" w:rsidP="00252AC6">
      <w:pPr>
        <w:jc w:val="both"/>
        <w:rPr>
          <w:rFonts w:asciiTheme="minorHAnsi" w:hAnsiTheme="minorHAnsi" w:cstheme="minorHAnsi"/>
          <w:i/>
          <w:color w:val="FF0000"/>
          <w:sz w:val="22"/>
          <w:szCs w:val="22"/>
        </w:rPr>
      </w:pPr>
    </w:p>
    <w:p w14:paraId="05B8D4AA" w14:textId="77777777" w:rsidR="00252AC6" w:rsidRPr="00252AC6" w:rsidRDefault="00252AC6" w:rsidP="003816E9">
      <w:pPr>
        <w:numPr>
          <w:ilvl w:val="0"/>
          <w:numId w:val="30"/>
        </w:numPr>
        <w:spacing w:before="240" w:after="240"/>
        <w:ind w:left="1077"/>
        <w:jc w:val="center"/>
        <w:rPr>
          <w:rFonts w:asciiTheme="minorHAnsi" w:hAnsiTheme="minorHAnsi" w:cstheme="minorHAnsi"/>
          <w:b/>
          <w:sz w:val="22"/>
          <w:szCs w:val="22"/>
        </w:rPr>
      </w:pPr>
      <w:r w:rsidRPr="00252AC6">
        <w:rPr>
          <w:rFonts w:asciiTheme="minorHAnsi" w:hAnsiTheme="minorHAnsi" w:cstheme="minorHAnsi"/>
          <w:b/>
          <w:sz w:val="22"/>
          <w:szCs w:val="22"/>
        </w:rPr>
        <w:lastRenderedPageBreak/>
        <w:t>PREDMET ZMLUVY</w:t>
      </w:r>
    </w:p>
    <w:p w14:paraId="425E4FCC" w14:textId="283CEB93" w:rsidR="00252AC6" w:rsidRPr="0023747A" w:rsidRDefault="00252AC6" w:rsidP="003816E9">
      <w:pPr>
        <w:numPr>
          <w:ilvl w:val="1"/>
          <w:numId w:val="31"/>
        </w:numPr>
        <w:spacing w:after="120"/>
        <w:ind w:left="425" w:hanging="357"/>
        <w:jc w:val="both"/>
        <w:rPr>
          <w:rFonts w:asciiTheme="minorHAnsi" w:hAnsiTheme="minorHAnsi" w:cstheme="minorHAnsi"/>
          <w:sz w:val="22"/>
          <w:szCs w:val="22"/>
        </w:rPr>
      </w:pPr>
      <w:r w:rsidRPr="0023747A">
        <w:rPr>
          <w:rFonts w:asciiTheme="minorHAnsi" w:hAnsiTheme="minorHAnsi" w:cstheme="minorHAnsi"/>
          <w:sz w:val="22"/>
          <w:szCs w:val="22"/>
        </w:rPr>
        <w:t xml:space="preserve">Predmetom </w:t>
      </w:r>
      <w:r w:rsidR="0023747A" w:rsidRPr="00806101">
        <w:rPr>
          <w:sz w:val="22"/>
          <w:szCs w:val="22"/>
        </w:rPr>
        <w:t>tejto Zmluvy je záväzok mandatára poskytnúť mandantovi poradenské služby, resp. právne služby podľa bodu 3 tohto článku a záväzok mandanta zaplatiť mandatárovi odmenu za poskytovanie predmetných služieb.</w:t>
      </w:r>
    </w:p>
    <w:p w14:paraId="1FC39B48" w14:textId="019451DB" w:rsidR="0023747A" w:rsidRPr="00806101" w:rsidRDefault="0023747A" w:rsidP="00AF00FD">
      <w:pPr>
        <w:numPr>
          <w:ilvl w:val="1"/>
          <w:numId w:val="31"/>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t>Mandatár</w:t>
      </w:r>
      <w:r w:rsidRPr="0023747A">
        <w:rPr>
          <w:rFonts w:asciiTheme="minorHAnsi" w:hAnsiTheme="minorHAnsi" w:cstheme="minorHAnsi"/>
          <w:sz w:val="22"/>
          <w:szCs w:val="22"/>
        </w:rPr>
        <w:t xml:space="preserve"> </w:t>
      </w:r>
      <w:r w:rsidRPr="00806101">
        <w:rPr>
          <w:sz w:val="22"/>
          <w:szCs w:val="22"/>
        </w:rPr>
        <w:t xml:space="preserve">sa zaväzuje dodať, resp. poskytnúť službu na základe písomnej objednávky mandanta, doručenú na adresu mandatára. </w:t>
      </w:r>
    </w:p>
    <w:p w14:paraId="60F23D49" w14:textId="748F694A" w:rsidR="0023747A" w:rsidRDefault="00E016AA">
      <w:pPr>
        <w:numPr>
          <w:ilvl w:val="1"/>
          <w:numId w:val="31"/>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t>Podrobný popis poskytovaných poradenských služieb</w:t>
      </w:r>
      <w:r w:rsidR="00694F1A">
        <w:rPr>
          <w:rFonts w:asciiTheme="minorHAnsi" w:hAnsiTheme="minorHAnsi" w:cstheme="minorHAnsi"/>
          <w:sz w:val="22"/>
          <w:szCs w:val="22"/>
        </w:rPr>
        <w:t>:</w:t>
      </w:r>
    </w:p>
    <w:p w14:paraId="43501E9E" w14:textId="559CC6E3" w:rsidR="00694F1A" w:rsidRPr="007C7AE3" w:rsidRDefault="00694F1A" w:rsidP="00806101">
      <w:pPr>
        <w:spacing w:before="120" w:after="120" w:line="24" w:lineRule="atLeast"/>
        <w:ind w:left="425"/>
        <w:jc w:val="both"/>
        <w:rPr>
          <w:rFonts w:cs="Calibri"/>
          <w:b/>
          <w:bCs/>
          <w:sz w:val="22"/>
          <w:szCs w:val="22"/>
          <w:u w:val="single"/>
        </w:rPr>
      </w:pPr>
      <w:r w:rsidRPr="007C7AE3">
        <w:rPr>
          <w:rFonts w:cs="Calibri"/>
          <w:b/>
          <w:bCs/>
          <w:sz w:val="22"/>
          <w:szCs w:val="22"/>
        </w:rPr>
        <w:t>A:</w:t>
      </w:r>
      <w:r>
        <w:rPr>
          <w:rFonts w:cs="Calibri"/>
          <w:b/>
          <w:bCs/>
          <w:sz w:val="22"/>
          <w:szCs w:val="22"/>
        </w:rPr>
        <w:t xml:space="preserve"> </w:t>
      </w:r>
      <w:r w:rsidRPr="007C7AE3">
        <w:rPr>
          <w:rFonts w:cs="Calibri"/>
          <w:b/>
          <w:bCs/>
          <w:sz w:val="22"/>
          <w:szCs w:val="22"/>
          <w:u w:val="single"/>
        </w:rPr>
        <w:t>Všeobecné úkony právnej služby podľa § 13a Vyhlášky č. 655/2004 Z. z. o odmenách a</w:t>
      </w:r>
      <w:r>
        <w:rPr>
          <w:rFonts w:cs="Calibri"/>
          <w:b/>
          <w:bCs/>
          <w:sz w:val="22"/>
          <w:szCs w:val="22"/>
          <w:u w:val="single"/>
        </w:rPr>
        <w:t> </w:t>
      </w:r>
      <w:r w:rsidRPr="007C7AE3">
        <w:rPr>
          <w:rFonts w:cs="Calibri"/>
          <w:b/>
          <w:bCs/>
          <w:sz w:val="22"/>
          <w:szCs w:val="22"/>
          <w:u w:val="single"/>
        </w:rPr>
        <w:t>náhradách</w:t>
      </w:r>
      <w:r>
        <w:rPr>
          <w:rFonts w:cs="Calibri"/>
          <w:b/>
          <w:bCs/>
          <w:sz w:val="22"/>
          <w:szCs w:val="22"/>
          <w:u w:val="single"/>
        </w:rPr>
        <w:t xml:space="preserve"> </w:t>
      </w:r>
      <w:r w:rsidRPr="007C7AE3">
        <w:rPr>
          <w:rFonts w:cs="Calibri"/>
          <w:b/>
          <w:bCs/>
          <w:sz w:val="22"/>
          <w:szCs w:val="22"/>
          <w:u w:val="single"/>
        </w:rPr>
        <w:t>advokátov za poskytovanie právnych služieb, v znení neskorších predpisov.</w:t>
      </w:r>
    </w:p>
    <w:p w14:paraId="73B36A9D" w14:textId="1F4772B5" w:rsidR="00694F1A" w:rsidRPr="007C7AE3" w:rsidRDefault="00694F1A" w:rsidP="00806101">
      <w:pPr>
        <w:spacing w:before="120" w:after="120" w:line="24" w:lineRule="atLeast"/>
        <w:ind w:left="425"/>
        <w:jc w:val="both"/>
        <w:rPr>
          <w:rFonts w:cs="Calibri"/>
          <w:b/>
          <w:bCs/>
          <w:sz w:val="22"/>
          <w:szCs w:val="22"/>
        </w:rPr>
      </w:pPr>
      <w:r w:rsidRPr="007C7AE3">
        <w:rPr>
          <w:rFonts w:cs="Calibri"/>
          <w:b/>
          <w:bCs/>
          <w:sz w:val="22"/>
          <w:szCs w:val="22"/>
        </w:rPr>
        <w:t>B:</w:t>
      </w:r>
      <w:r>
        <w:rPr>
          <w:rFonts w:cs="Calibri"/>
          <w:b/>
          <w:bCs/>
          <w:sz w:val="22"/>
          <w:szCs w:val="22"/>
        </w:rPr>
        <w:t xml:space="preserve"> </w:t>
      </w:r>
      <w:r w:rsidRPr="007C7AE3">
        <w:rPr>
          <w:rFonts w:cs="Calibri"/>
          <w:b/>
          <w:bCs/>
          <w:sz w:val="22"/>
          <w:szCs w:val="22"/>
          <w:u w:val="single"/>
        </w:rPr>
        <w:t>Osobitné úkony právnej služby v oblasti duševného vlastníctva (priemyselného vlastníctva)</w:t>
      </w:r>
      <w:r w:rsidRPr="007C7AE3">
        <w:rPr>
          <w:rFonts w:cs="Calibri"/>
          <w:b/>
          <w:bCs/>
          <w:sz w:val="22"/>
          <w:szCs w:val="22"/>
        </w:rPr>
        <w:t xml:space="preserve"> </w:t>
      </w:r>
    </w:p>
    <w:p w14:paraId="450DF35C" w14:textId="77777777" w:rsidR="00694F1A" w:rsidRPr="007C7AE3" w:rsidRDefault="00694F1A">
      <w:pPr>
        <w:pStyle w:val="Odsekzoznamu"/>
        <w:numPr>
          <w:ilvl w:val="0"/>
          <w:numId w:val="78"/>
        </w:numPr>
        <w:ind w:left="1071" w:hanging="357"/>
        <w:jc w:val="both"/>
        <w:rPr>
          <w:rFonts w:cs="Calibri"/>
          <w:sz w:val="22"/>
          <w:szCs w:val="22"/>
        </w:rPr>
      </w:pPr>
      <w:r w:rsidRPr="007C7AE3">
        <w:rPr>
          <w:rFonts w:cs="Calibri"/>
          <w:sz w:val="22"/>
          <w:szCs w:val="22"/>
        </w:rPr>
        <w:t xml:space="preserve">prevzatie a príprava právneho zastúpenia vrátane prvej porady s klientom vo veci konania pred Úradom priemyselného vlastníctva SR (ďalej aj „ÚPV SR“), a pred inými orgánmi v konaniach týkajúcich sa priemyselného vlastníctva: </w:t>
      </w:r>
    </w:p>
    <w:p w14:paraId="433DE0AC" w14:textId="77777777" w:rsidR="00694F1A" w:rsidRDefault="00694F1A" w:rsidP="00694F1A">
      <w:pPr>
        <w:pStyle w:val="Odsekzoznamu"/>
        <w:numPr>
          <w:ilvl w:val="0"/>
          <w:numId w:val="77"/>
        </w:numPr>
        <w:ind w:left="1429" w:hanging="357"/>
        <w:jc w:val="both"/>
        <w:rPr>
          <w:rFonts w:cs="Calibri"/>
          <w:sz w:val="22"/>
          <w:szCs w:val="22"/>
        </w:rPr>
      </w:pPr>
      <w:r w:rsidRPr="007C7AE3">
        <w:rPr>
          <w:rFonts w:cs="Calibri"/>
          <w:sz w:val="22"/>
          <w:szCs w:val="22"/>
        </w:rPr>
        <w:t xml:space="preserve">priemyselné práva k výsledkom tvorivej duševnej činnosti: patentové právo, právo úžitkových vzorov, právo dizajnov, právo topografií polovodičových výrobkov </w:t>
      </w:r>
    </w:p>
    <w:p w14:paraId="37E0EE91" w14:textId="77777777" w:rsidR="00694F1A" w:rsidRPr="007C7AE3" w:rsidRDefault="00694F1A" w:rsidP="00694F1A">
      <w:pPr>
        <w:pStyle w:val="Odsekzoznamu"/>
        <w:numPr>
          <w:ilvl w:val="0"/>
          <w:numId w:val="77"/>
        </w:numPr>
        <w:ind w:left="1429" w:hanging="357"/>
        <w:jc w:val="both"/>
        <w:rPr>
          <w:rFonts w:cs="Calibri"/>
          <w:sz w:val="22"/>
          <w:szCs w:val="22"/>
        </w:rPr>
      </w:pPr>
      <w:r w:rsidRPr="007C7AE3">
        <w:rPr>
          <w:rFonts w:cs="Calibri"/>
          <w:sz w:val="22"/>
          <w:szCs w:val="22"/>
        </w:rPr>
        <w:t xml:space="preserve">priemyselné práva k označeniam: právo ochranných známok, právo označení pôvodu výrobkov a zemepisných označení výrobkov, právo obchodných mien </w:t>
      </w:r>
    </w:p>
    <w:p w14:paraId="4B2D0079" w14:textId="77777777" w:rsidR="00694F1A" w:rsidRDefault="00694F1A" w:rsidP="00694F1A">
      <w:pPr>
        <w:pStyle w:val="Odsekzoznamu"/>
        <w:numPr>
          <w:ilvl w:val="0"/>
          <w:numId w:val="78"/>
        </w:numPr>
        <w:ind w:left="1071" w:hanging="357"/>
        <w:jc w:val="both"/>
        <w:rPr>
          <w:rFonts w:cs="Calibri"/>
          <w:sz w:val="22"/>
          <w:szCs w:val="22"/>
        </w:rPr>
      </w:pPr>
      <w:r w:rsidRPr="007C7AE3">
        <w:rPr>
          <w:rFonts w:cs="Calibri"/>
          <w:sz w:val="22"/>
          <w:szCs w:val="22"/>
        </w:rPr>
        <w:t xml:space="preserve">ďalšia porada alebo rokovanie s klientom </w:t>
      </w:r>
    </w:p>
    <w:p w14:paraId="18780CF5" w14:textId="77777777" w:rsidR="00694F1A" w:rsidRDefault="00694F1A" w:rsidP="00694F1A">
      <w:pPr>
        <w:pStyle w:val="Odsekzoznamu"/>
        <w:numPr>
          <w:ilvl w:val="0"/>
          <w:numId w:val="78"/>
        </w:numPr>
        <w:ind w:left="1071" w:hanging="357"/>
        <w:jc w:val="both"/>
        <w:rPr>
          <w:rFonts w:cs="Calibri"/>
          <w:sz w:val="22"/>
          <w:szCs w:val="22"/>
        </w:rPr>
      </w:pPr>
      <w:r w:rsidRPr="007C7AE3">
        <w:rPr>
          <w:rFonts w:cs="Calibri"/>
          <w:sz w:val="22"/>
          <w:szCs w:val="22"/>
        </w:rPr>
        <w:t xml:space="preserve">poskytovanie odborných rád, odborného poradenstva a odbornej pomoci v oblasti jednotlivých ideálnych objektov priemyselných práv </w:t>
      </w:r>
    </w:p>
    <w:p w14:paraId="5095D52A" w14:textId="77777777" w:rsidR="00694F1A" w:rsidRDefault="00694F1A" w:rsidP="00694F1A">
      <w:pPr>
        <w:pStyle w:val="Odsekzoznamu"/>
        <w:numPr>
          <w:ilvl w:val="0"/>
          <w:numId w:val="78"/>
        </w:numPr>
        <w:ind w:left="1071" w:hanging="357"/>
        <w:jc w:val="both"/>
        <w:rPr>
          <w:rFonts w:cs="Calibri"/>
          <w:sz w:val="22"/>
          <w:szCs w:val="22"/>
        </w:rPr>
      </w:pPr>
      <w:r w:rsidRPr="007C7AE3">
        <w:rPr>
          <w:rFonts w:cs="Calibri"/>
          <w:sz w:val="22"/>
          <w:szCs w:val="22"/>
        </w:rPr>
        <w:t xml:space="preserve">vypracovanie právneho rozboru veci týkajúcej sa priemyselného vlastníctva </w:t>
      </w:r>
    </w:p>
    <w:p w14:paraId="1F1F9503" w14:textId="77777777" w:rsidR="00694F1A" w:rsidRDefault="00694F1A" w:rsidP="00694F1A">
      <w:pPr>
        <w:pStyle w:val="Odsekzoznamu"/>
        <w:numPr>
          <w:ilvl w:val="0"/>
          <w:numId w:val="78"/>
        </w:numPr>
        <w:ind w:left="1071" w:hanging="357"/>
        <w:jc w:val="both"/>
        <w:rPr>
          <w:rFonts w:cs="Calibri"/>
          <w:sz w:val="22"/>
          <w:szCs w:val="22"/>
        </w:rPr>
      </w:pPr>
      <w:r w:rsidRPr="007C7AE3">
        <w:rPr>
          <w:rFonts w:cs="Calibri"/>
          <w:sz w:val="22"/>
          <w:szCs w:val="22"/>
        </w:rPr>
        <w:t xml:space="preserve">vypracovanie listiny o právnom úkone alebo jeho podstatné prepracovanie - spisovanie listín pre potreby právnych úkonov v oblasti priemyselných práv </w:t>
      </w:r>
    </w:p>
    <w:p w14:paraId="19A44505" w14:textId="77777777" w:rsidR="00694F1A" w:rsidRDefault="00694F1A" w:rsidP="00694F1A">
      <w:pPr>
        <w:pStyle w:val="Odsekzoznamu"/>
        <w:numPr>
          <w:ilvl w:val="0"/>
          <w:numId w:val="78"/>
        </w:numPr>
        <w:ind w:left="1071" w:hanging="357"/>
        <w:jc w:val="both"/>
        <w:rPr>
          <w:rFonts w:cs="Calibri"/>
          <w:sz w:val="22"/>
          <w:szCs w:val="22"/>
        </w:rPr>
      </w:pPr>
      <w:r w:rsidRPr="007C7AE3">
        <w:rPr>
          <w:rFonts w:cs="Calibri"/>
          <w:sz w:val="22"/>
          <w:szCs w:val="22"/>
        </w:rPr>
        <w:t xml:space="preserve">zabezpečovanie rešerší z oblasti priemyselných práv </w:t>
      </w:r>
    </w:p>
    <w:p w14:paraId="4DF89BBF" w14:textId="77777777" w:rsidR="00694F1A" w:rsidRDefault="00694F1A" w:rsidP="00694F1A">
      <w:pPr>
        <w:pStyle w:val="Odsekzoznamu"/>
        <w:numPr>
          <w:ilvl w:val="0"/>
          <w:numId w:val="78"/>
        </w:numPr>
        <w:ind w:left="1071" w:hanging="357"/>
        <w:jc w:val="both"/>
        <w:rPr>
          <w:rFonts w:cs="Calibri"/>
          <w:sz w:val="22"/>
          <w:szCs w:val="22"/>
        </w:rPr>
      </w:pPr>
      <w:r w:rsidRPr="007C7AE3">
        <w:rPr>
          <w:rFonts w:cs="Calibri"/>
          <w:sz w:val="22"/>
          <w:szCs w:val="22"/>
        </w:rPr>
        <w:t xml:space="preserve">písomné podania na Úrad priemyselného vlastníctva SR alebo na iný orgán v konaniach týkajúcich sa priemyselného vlastníctva (najmä podanie prihlášky a príslušných príloh podľa predmetu priemyselného vlastníctva) </w:t>
      </w:r>
    </w:p>
    <w:p w14:paraId="557BBA70" w14:textId="77777777" w:rsidR="00694F1A" w:rsidRDefault="00694F1A" w:rsidP="00694F1A">
      <w:pPr>
        <w:pStyle w:val="Odsekzoznamu"/>
        <w:numPr>
          <w:ilvl w:val="0"/>
          <w:numId w:val="78"/>
        </w:numPr>
        <w:ind w:left="1071" w:hanging="357"/>
        <w:jc w:val="both"/>
        <w:rPr>
          <w:rFonts w:cs="Calibri"/>
          <w:sz w:val="22"/>
          <w:szCs w:val="22"/>
        </w:rPr>
      </w:pPr>
      <w:r w:rsidRPr="007C7AE3">
        <w:rPr>
          <w:rFonts w:cs="Calibri"/>
          <w:sz w:val="22"/>
          <w:szCs w:val="22"/>
        </w:rPr>
        <w:t xml:space="preserve">zastupovanie klienta vo všetkých potrebných úkonoch v rámci celého konania vedeného pred Úradom priemyselného vlastníctva SR alebo iným príslušným orgánom </w:t>
      </w:r>
    </w:p>
    <w:p w14:paraId="06AC428B" w14:textId="77777777" w:rsidR="00694F1A" w:rsidRPr="007C7AE3" w:rsidRDefault="00694F1A" w:rsidP="00694F1A">
      <w:pPr>
        <w:pStyle w:val="Odsekzoznamu"/>
        <w:numPr>
          <w:ilvl w:val="0"/>
          <w:numId w:val="78"/>
        </w:numPr>
        <w:spacing w:after="120"/>
        <w:ind w:left="1071" w:hanging="357"/>
        <w:jc w:val="both"/>
        <w:rPr>
          <w:rFonts w:cs="Calibri"/>
          <w:sz w:val="22"/>
          <w:szCs w:val="22"/>
        </w:rPr>
      </w:pPr>
      <w:r w:rsidRPr="007C7AE3">
        <w:rPr>
          <w:rFonts w:cs="Calibri"/>
          <w:sz w:val="22"/>
          <w:szCs w:val="22"/>
        </w:rPr>
        <w:t xml:space="preserve">všetky ďalšie úkony, ktoré po dohode s klientom budú vykonané na zabezpečenie ochrany práv duševného vlastníctva </w:t>
      </w:r>
    </w:p>
    <w:p w14:paraId="4701263E" w14:textId="77777777" w:rsidR="00252AC6" w:rsidRPr="00252AC6" w:rsidRDefault="00252AC6" w:rsidP="003816E9">
      <w:pPr>
        <w:numPr>
          <w:ilvl w:val="0"/>
          <w:numId w:val="30"/>
        </w:numPr>
        <w:spacing w:before="240" w:after="240"/>
        <w:ind w:left="1077"/>
        <w:jc w:val="center"/>
        <w:rPr>
          <w:rFonts w:asciiTheme="minorHAnsi" w:hAnsiTheme="minorHAnsi" w:cstheme="minorHAnsi"/>
          <w:b/>
          <w:sz w:val="22"/>
          <w:szCs w:val="22"/>
        </w:rPr>
      </w:pPr>
      <w:r w:rsidRPr="00252AC6">
        <w:rPr>
          <w:rFonts w:asciiTheme="minorHAnsi" w:hAnsiTheme="minorHAnsi" w:cstheme="minorHAnsi"/>
          <w:b/>
          <w:sz w:val="22"/>
          <w:szCs w:val="22"/>
        </w:rPr>
        <w:t>MIESTO A ČAS DODANIA</w:t>
      </w:r>
    </w:p>
    <w:p w14:paraId="39614590" w14:textId="65DC9BBD" w:rsidR="00252AC6" w:rsidRPr="00304FC0" w:rsidRDefault="00304FC0" w:rsidP="003816E9">
      <w:pPr>
        <w:numPr>
          <w:ilvl w:val="0"/>
          <w:numId w:val="32"/>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t>Mandatár</w:t>
      </w:r>
      <w:r w:rsidR="00252AC6" w:rsidRPr="00304FC0">
        <w:rPr>
          <w:rFonts w:asciiTheme="minorHAnsi" w:hAnsiTheme="minorHAnsi" w:cstheme="minorHAnsi"/>
          <w:sz w:val="22"/>
          <w:szCs w:val="22"/>
        </w:rPr>
        <w:t xml:space="preserve"> sa zaväzuje dodať predmet zmluvy v rozsahu záväzku podľa čl. I. tejto zmluvy najneskôr  </w:t>
      </w:r>
      <w:r w:rsidR="00252AC6" w:rsidRPr="00304FC0">
        <w:rPr>
          <w:rFonts w:asciiTheme="minorHAnsi" w:hAnsiTheme="minorHAnsi" w:cstheme="minorHAnsi"/>
          <w:b/>
          <w:bCs/>
          <w:sz w:val="22"/>
          <w:szCs w:val="22"/>
        </w:rPr>
        <w:t xml:space="preserve">do </w:t>
      </w:r>
      <w:r w:rsidR="00796A73" w:rsidRPr="00304FC0">
        <w:rPr>
          <w:rFonts w:asciiTheme="minorHAnsi" w:hAnsiTheme="minorHAnsi" w:cstheme="minorHAnsi"/>
          <w:b/>
          <w:bCs/>
          <w:sz w:val="22"/>
          <w:szCs w:val="22"/>
        </w:rPr>
        <w:t>6</w:t>
      </w:r>
      <w:r w:rsidR="00631DDC" w:rsidRPr="00304FC0">
        <w:rPr>
          <w:rFonts w:asciiTheme="minorHAnsi" w:hAnsiTheme="minorHAnsi" w:cstheme="minorHAnsi"/>
          <w:b/>
          <w:bCs/>
          <w:sz w:val="22"/>
          <w:szCs w:val="22"/>
        </w:rPr>
        <w:t xml:space="preserve"> </w:t>
      </w:r>
      <w:r w:rsidR="00CC1696" w:rsidRPr="00304FC0">
        <w:rPr>
          <w:rFonts w:asciiTheme="minorHAnsi" w:hAnsiTheme="minorHAnsi" w:cstheme="minorHAnsi"/>
          <w:b/>
          <w:bCs/>
          <w:sz w:val="22"/>
          <w:szCs w:val="22"/>
        </w:rPr>
        <w:t>mesiacov</w:t>
      </w:r>
      <w:r w:rsidR="00252AC6" w:rsidRPr="00304FC0">
        <w:rPr>
          <w:rFonts w:asciiTheme="minorHAnsi" w:hAnsiTheme="minorHAnsi" w:cstheme="minorHAnsi"/>
          <w:sz w:val="22"/>
          <w:szCs w:val="22"/>
        </w:rPr>
        <w:t xml:space="preserve"> od nadobudnutia účinnosti </w:t>
      </w:r>
      <w:r w:rsidR="00CC1696" w:rsidRPr="00304FC0">
        <w:rPr>
          <w:rFonts w:asciiTheme="minorHAnsi" w:hAnsiTheme="minorHAnsi" w:cstheme="minorHAnsi"/>
          <w:sz w:val="22"/>
          <w:szCs w:val="22"/>
        </w:rPr>
        <w:t>Z</w:t>
      </w:r>
      <w:r w:rsidR="00252AC6" w:rsidRPr="00304FC0">
        <w:rPr>
          <w:rFonts w:asciiTheme="minorHAnsi" w:hAnsiTheme="minorHAnsi" w:cstheme="minorHAnsi"/>
          <w:sz w:val="22"/>
          <w:szCs w:val="22"/>
        </w:rPr>
        <w:t>mluvy.</w:t>
      </w:r>
    </w:p>
    <w:p w14:paraId="63B6830C" w14:textId="36A6EF91" w:rsidR="00252AC6" w:rsidRPr="00304FC0" w:rsidRDefault="00796A73" w:rsidP="003816E9">
      <w:pPr>
        <w:numPr>
          <w:ilvl w:val="0"/>
          <w:numId w:val="32"/>
        </w:numPr>
        <w:spacing w:after="120"/>
        <w:ind w:left="425" w:hanging="357"/>
        <w:jc w:val="both"/>
        <w:rPr>
          <w:rFonts w:asciiTheme="minorHAnsi" w:hAnsiTheme="minorHAnsi" w:cstheme="minorHAnsi"/>
          <w:sz w:val="22"/>
          <w:szCs w:val="22"/>
        </w:rPr>
      </w:pPr>
      <w:r w:rsidRPr="00304FC0">
        <w:rPr>
          <w:rFonts w:asciiTheme="minorHAnsi" w:hAnsiTheme="minorHAnsi" w:cstheme="minorHAnsi"/>
          <w:sz w:val="22"/>
          <w:szCs w:val="22"/>
        </w:rPr>
        <w:t xml:space="preserve">Plnenie </w:t>
      </w:r>
      <w:r w:rsidRPr="00806101">
        <w:rPr>
          <w:sz w:val="22"/>
          <w:szCs w:val="22"/>
        </w:rPr>
        <w:t>Zmluvy bude prebiehať na základe priebežných objednávok. V objednávke bude definovaný rozsah služieb v zmysle podrobného opisu predmetu Zmluvy</w:t>
      </w:r>
      <w:r w:rsidR="00304FC0">
        <w:rPr>
          <w:sz w:val="22"/>
          <w:szCs w:val="22"/>
        </w:rPr>
        <w:t>.</w:t>
      </w:r>
    </w:p>
    <w:p w14:paraId="6DD4894D" w14:textId="0D1F5351" w:rsidR="00796A73" w:rsidRPr="00304FC0" w:rsidRDefault="00796A73" w:rsidP="003816E9">
      <w:pPr>
        <w:numPr>
          <w:ilvl w:val="0"/>
          <w:numId w:val="32"/>
        </w:numPr>
        <w:spacing w:after="120"/>
        <w:ind w:left="425" w:hanging="357"/>
        <w:jc w:val="both"/>
        <w:rPr>
          <w:rFonts w:asciiTheme="minorHAnsi" w:hAnsiTheme="minorHAnsi" w:cstheme="minorHAnsi"/>
          <w:sz w:val="22"/>
          <w:szCs w:val="22"/>
        </w:rPr>
      </w:pPr>
      <w:r w:rsidRPr="00304FC0">
        <w:rPr>
          <w:rFonts w:asciiTheme="minorHAnsi" w:hAnsiTheme="minorHAnsi" w:cstheme="minorHAnsi"/>
          <w:sz w:val="22"/>
          <w:szCs w:val="22"/>
        </w:rPr>
        <w:t>Mandatár je op</w:t>
      </w:r>
      <w:r w:rsidRPr="00806101">
        <w:rPr>
          <w:sz w:val="22"/>
          <w:szCs w:val="22"/>
        </w:rPr>
        <w:t xml:space="preserve">rávnený poskytovať právne poradenstvo a právne služby na území Slovenskej republiky. Mandatár realizované úkony poradenskej, resp. právnej služby preukazuje v mieste: </w:t>
      </w:r>
      <w:r w:rsidR="00304FC0" w:rsidRPr="00304FC0">
        <w:rPr>
          <w:rFonts w:asciiTheme="minorHAnsi" w:hAnsiTheme="minorHAnsi" w:cstheme="minorHAnsi"/>
          <w:b/>
          <w:sz w:val="22"/>
          <w:szCs w:val="22"/>
        </w:rPr>
        <w:t>Herb-Pharma Corporation s.r.o.</w:t>
      </w:r>
      <w:r w:rsidR="00304FC0" w:rsidRPr="00304FC0">
        <w:rPr>
          <w:rFonts w:asciiTheme="minorHAnsi" w:hAnsiTheme="minorHAnsi" w:cstheme="minorHAnsi"/>
          <w:sz w:val="22"/>
          <w:szCs w:val="22"/>
        </w:rPr>
        <w:t xml:space="preserve">, </w:t>
      </w:r>
      <w:r w:rsidR="00304FC0" w:rsidRPr="00304FC0">
        <w:rPr>
          <w:rFonts w:cs="Calibri"/>
          <w:b/>
          <w:bCs/>
          <w:sz w:val="22"/>
          <w:szCs w:val="22"/>
        </w:rPr>
        <w:t>Veľké Ludince 654, 935 65 Veľké Ludince</w:t>
      </w:r>
      <w:r w:rsidR="00304FC0" w:rsidRPr="00304FC0">
        <w:rPr>
          <w:rFonts w:asciiTheme="minorHAnsi" w:hAnsiTheme="minorHAnsi" w:cstheme="minorHAnsi"/>
          <w:b/>
          <w:bCs/>
          <w:sz w:val="22"/>
          <w:szCs w:val="22"/>
        </w:rPr>
        <w:t>.</w:t>
      </w:r>
    </w:p>
    <w:p w14:paraId="57DEE7C4" w14:textId="49C734A5" w:rsidR="000858D5" w:rsidRPr="00304FC0" w:rsidRDefault="000858D5" w:rsidP="003816E9">
      <w:pPr>
        <w:numPr>
          <w:ilvl w:val="0"/>
          <w:numId w:val="32"/>
        </w:numPr>
        <w:spacing w:after="120"/>
        <w:ind w:left="425" w:hanging="357"/>
        <w:jc w:val="both"/>
        <w:rPr>
          <w:rFonts w:asciiTheme="minorHAnsi" w:hAnsiTheme="minorHAnsi" w:cstheme="minorHAnsi"/>
          <w:sz w:val="22"/>
          <w:szCs w:val="22"/>
        </w:rPr>
      </w:pPr>
      <w:r w:rsidRPr="00806101">
        <w:rPr>
          <w:sz w:val="22"/>
          <w:szCs w:val="22"/>
        </w:rPr>
        <w:t>Rozpis realizovaných úkonov a poskytnutých služieb preberie kontaktná osoba mandanta, ktorej meno bude uvedené v objednávke.</w:t>
      </w:r>
    </w:p>
    <w:p w14:paraId="28B979FB" w14:textId="3FF003E9" w:rsidR="00252AC6" w:rsidRPr="00252AC6" w:rsidRDefault="000858D5" w:rsidP="003816E9">
      <w:pPr>
        <w:numPr>
          <w:ilvl w:val="0"/>
          <w:numId w:val="30"/>
        </w:numPr>
        <w:spacing w:before="240" w:after="240"/>
        <w:ind w:left="1077"/>
        <w:jc w:val="center"/>
        <w:rPr>
          <w:rFonts w:asciiTheme="minorHAnsi" w:hAnsiTheme="minorHAnsi" w:cstheme="minorHAnsi"/>
          <w:b/>
          <w:sz w:val="22"/>
          <w:szCs w:val="22"/>
        </w:rPr>
      </w:pPr>
      <w:r w:rsidRPr="00806101">
        <w:rPr>
          <w:rFonts w:asciiTheme="minorHAnsi" w:hAnsiTheme="minorHAnsi" w:cstheme="minorHAnsi"/>
          <w:b/>
          <w:bCs/>
          <w:sz w:val="22"/>
          <w:szCs w:val="22"/>
        </w:rPr>
        <w:lastRenderedPageBreak/>
        <w:t>DODACIE</w:t>
      </w:r>
      <w:r w:rsidR="00252AC6" w:rsidRPr="00252AC6">
        <w:rPr>
          <w:rFonts w:asciiTheme="minorHAnsi" w:hAnsiTheme="minorHAnsi" w:cstheme="minorHAnsi"/>
          <w:b/>
          <w:sz w:val="22"/>
          <w:szCs w:val="22"/>
        </w:rPr>
        <w:t xml:space="preserve"> </w:t>
      </w:r>
      <w:r>
        <w:rPr>
          <w:rFonts w:asciiTheme="minorHAnsi" w:hAnsiTheme="minorHAnsi" w:cstheme="minorHAnsi"/>
          <w:b/>
          <w:sz w:val="22"/>
          <w:szCs w:val="22"/>
        </w:rPr>
        <w:t>PODMIENKY</w:t>
      </w:r>
    </w:p>
    <w:p w14:paraId="56BB7B5D" w14:textId="3CC02AE0" w:rsidR="00252AC6" w:rsidRPr="00B236C4" w:rsidRDefault="000858D5" w:rsidP="003816E9">
      <w:pPr>
        <w:numPr>
          <w:ilvl w:val="0"/>
          <w:numId w:val="33"/>
        </w:numPr>
        <w:spacing w:after="120"/>
        <w:ind w:left="425" w:hanging="357"/>
        <w:jc w:val="both"/>
        <w:rPr>
          <w:rFonts w:asciiTheme="minorHAnsi" w:hAnsiTheme="minorHAnsi" w:cstheme="minorHAnsi"/>
          <w:sz w:val="22"/>
          <w:szCs w:val="22"/>
        </w:rPr>
      </w:pPr>
      <w:r w:rsidRPr="00B236C4">
        <w:rPr>
          <w:rFonts w:asciiTheme="minorHAnsi" w:hAnsiTheme="minorHAnsi" w:cstheme="minorHAnsi"/>
          <w:sz w:val="22"/>
          <w:szCs w:val="22"/>
        </w:rPr>
        <w:t xml:space="preserve">Mandatár </w:t>
      </w:r>
      <w:r w:rsidRPr="00806101">
        <w:rPr>
          <w:sz w:val="22"/>
          <w:szCs w:val="22"/>
        </w:rPr>
        <w:t xml:space="preserve">dodáva služby v zmysle článku </w:t>
      </w:r>
      <w:r w:rsidR="00B236C4">
        <w:rPr>
          <w:sz w:val="22"/>
          <w:szCs w:val="22"/>
        </w:rPr>
        <w:t>I.</w:t>
      </w:r>
      <w:r w:rsidRPr="00806101">
        <w:rPr>
          <w:sz w:val="22"/>
          <w:szCs w:val="22"/>
        </w:rPr>
        <w:t xml:space="preserve"> tejto Zmluvy vo vlastnom mene bez akýchkoľvek práv tretích osôb a na vlastnú zodpovednosť</w:t>
      </w:r>
    </w:p>
    <w:p w14:paraId="584F0BEB" w14:textId="0D7AB0CF" w:rsidR="000858D5" w:rsidRPr="00252AC6" w:rsidRDefault="000858D5" w:rsidP="004F04CD">
      <w:pPr>
        <w:numPr>
          <w:ilvl w:val="0"/>
          <w:numId w:val="33"/>
        </w:numPr>
        <w:spacing w:after="120"/>
        <w:ind w:left="425" w:hanging="357"/>
        <w:jc w:val="both"/>
        <w:rPr>
          <w:rFonts w:asciiTheme="minorHAnsi" w:hAnsiTheme="minorHAnsi" w:cstheme="minorHAnsi"/>
          <w:sz w:val="22"/>
          <w:szCs w:val="22"/>
        </w:rPr>
      </w:pPr>
      <w:r w:rsidRPr="00B236C4">
        <w:rPr>
          <w:rFonts w:asciiTheme="minorHAnsi" w:hAnsiTheme="minorHAnsi" w:cstheme="minorHAnsi"/>
          <w:sz w:val="22"/>
          <w:szCs w:val="22"/>
        </w:rPr>
        <w:t>M</w:t>
      </w:r>
      <w:r w:rsidRPr="00806101">
        <w:rPr>
          <w:sz w:val="22"/>
          <w:szCs w:val="22"/>
        </w:rPr>
        <w:t xml:space="preserve">andatár dodá vyúčtovanie realizovaných služieb spolu s objednávkou na určené miesto uvedené v článku </w:t>
      </w:r>
      <w:r w:rsidR="00B236C4">
        <w:rPr>
          <w:sz w:val="22"/>
          <w:szCs w:val="22"/>
        </w:rPr>
        <w:t>II.</w:t>
      </w:r>
      <w:r w:rsidRPr="00806101">
        <w:rPr>
          <w:sz w:val="22"/>
          <w:szCs w:val="22"/>
        </w:rPr>
        <w:t xml:space="preserve">, bod </w:t>
      </w:r>
      <w:r w:rsidR="00304FC0">
        <w:rPr>
          <w:sz w:val="22"/>
          <w:szCs w:val="22"/>
        </w:rPr>
        <w:t>3</w:t>
      </w:r>
      <w:r w:rsidR="00B236C4">
        <w:rPr>
          <w:sz w:val="22"/>
          <w:szCs w:val="22"/>
        </w:rPr>
        <w:t>.</w:t>
      </w:r>
    </w:p>
    <w:p w14:paraId="3633FE3D" w14:textId="36DDB4AA" w:rsidR="00252AC6" w:rsidRPr="00DF14FF" w:rsidRDefault="00252AC6" w:rsidP="004F04CD">
      <w:pPr>
        <w:numPr>
          <w:ilvl w:val="0"/>
          <w:numId w:val="33"/>
        </w:numPr>
        <w:spacing w:after="120"/>
        <w:ind w:left="425" w:hanging="357"/>
        <w:jc w:val="both"/>
        <w:rPr>
          <w:rFonts w:asciiTheme="minorHAnsi" w:hAnsiTheme="minorHAnsi" w:cstheme="minorHAnsi"/>
          <w:color w:val="000000"/>
          <w:sz w:val="22"/>
          <w:szCs w:val="22"/>
        </w:rPr>
      </w:pPr>
      <w:r w:rsidRPr="00DF14FF">
        <w:rPr>
          <w:rFonts w:asciiTheme="minorHAnsi" w:hAnsiTheme="minorHAnsi" w:cstheme="minorHAnsi"/>
          <w:color w:val="000000"/>
          <w:sz w:val="22"/>
          <w:szCs w:val="22"/>
        </w:rPr>
        <w:t xml:space="preserve">Subdodávatelia nie sú účastníkmi tohto záväzkového vzťahu a z tejto zmluvy im nevznikajú žiadne práva a povinnosti. Za ich činnosť v plnom rozsahu zodpovedá </w:t>
      </w:r>
      <w:r w:rsidR="00DF14FF" w:rsidRPr="00806101">
        <w:rPr>
          <w:rFonts w:asciiTheme="minorHAnsi" w:hAnsiTheme="minorHAnsi" w:cstheme="minorHAnsi"/>
          <w:color w:val="000000"/>
          <w:sz w:val="22"/>
          <w:szCs w:val="22"/>
        </w:rPr>
        <w:t>mandatár</w:t>
      </w:r>
      <w:r w:rsidRPr="00DF14FF">
        <w:rPr>
          <w:rFonts w:asciiTheme="minorHAnsi" w:hAnsiTheme="minorHAnsi" w:cstheme="minorHAnsi"/>
          <w:color w:val="000000"/>
          <w:sz w:val="22"/>
          <w:szCs w:val="22"/>
        </w:rPr>
        <w:t>, ako keby predmet zmluvy plnil sám.</w:t>
      </w:r>
    </w:p>
    <w:p w14:paraId="03AD2BE0" w14:textId="4691CF7F" w:rsidR="00252AC6" w:rsidRPr="00DF14FF" w:rsidRDefault="00252AC6" w:rsidP="003816E9">
      <w:pPr>
        <w:numPr>
          <w:ilvl w:val="0"/>
          <w:numId w:val="33"/>
        </w:numPr>
        <w:spacing w:after="120"/>
        <w:ind w:left="425" w:hanging="357"/>
        <w:jc w:val="both"/>
        <w:rPr>
          <w:rFonts w:asciiTheme="minorHAnsi" w:hAnsiTheme="minorHAnsi" w:cstheme="minorHAnsi"/>
          <w:color w:val="000000"/>
          <w:sz w:val="22"/>
          <w:szCs w:val="22"/>
        </w:rPr>
      </w:pPr>
      <w:r w:rsidRPr="00DF14FF">
        <w:rPr>
          <w:rFonts w:asciiTheme="minorHAnsi" w:hAnsiTheme="minorHAnsi" w:cstheme="minorHAnsi"/>
          <w:color w:val="000000"/>
          <w:sz w:val="22"/>
          <w:szCs w:val="22"/>
        </w:rPr>
        <w:t xml:space="preserve">V prípade neuvedenia subdodávateľov v zmluve musí celý predmet zmluvy podľa článku I. tejto zmluvy dodať </w:t>
      </w:r>
      <w:r w:rsidR="00DF14FF" w:rsidRPr="00806101">
        <w:rPr>
          <w:rFonts w:asciiTheme="minorHAnsi" w:hAnsiTheme="minorHAnsi" w:cstheme="minorHAnsi"/>
          <w:color w:val="000000"/>
          <w:sz w:val="22"/>
          <w:szCs w:val="22"/>
        </w:rPr>
        <w:t>mandatár</w:t>
      </w:r>
      <w:r w:rsidRPr="00DF14FF">
        <w:rPr>
          <w:rFonts w:asciiTheme="minorHAnsi" w:hAnsiTheme="minorHAnsi" w:cstheme="minorHAnsi"/>
          <w:color w:val="000000"/>
          <w:sz w:val="22"/>
          <w:szCs w:val="22"/>
        </w:rPr>
        <w:t xml:space="preserve">. </w:t>
      </w:r>
      <w:r w:rsidR="00DF14FF" w:rsidRPr="00806101">
        <w:rPr>
          <w:rFonts w:asciiTheme="minorHAnsi" w:hAnsiTheme="minorHAnsi" w:cstheme="minorHAnsi"/>
          <w:color w:val="000000"/>
          <w:sz w:val="22"/>
          <w:szCs w:val="22"/>
        </w:rPr>
        <w:t>Mandatár</w:t>
      </w:r>
      <w:r w:rsidR="00DF14FF" w:rsidRPr="00DF14FF">
        <w:rPr>
          <w:rFonts w:asciiTheme="minorHAnsi" w:hAnsiTheme="minorHAnsi" w:cstheme="minorHAnsi"/>
          <w:color w:val="000000"/>
          <w:sz w:val="22"/>
          <w:szCs w:val="22"/>
        </w:rPr>
        <w:t xml:space="preserve"> </w:t>
      </w:r>
      <w:r w:rsidRPr="00DF14FF">
        <w:rPr>
          <w:rFonts w:asciiTheme="minorHAnsi" w:hAnsiTheme="minorHAnsi" w:cstheme="minorHAnsi"/>
          <w:color w:val="000000"/>
          <w:sz w:val="22"/>
          <w:szCs w:val="22"/>
        </w:rPr>
        <w:t xml:space="preserve">uvedie všetkých známych subdodávateľoch, údaje o osobe oprávnenej konať za subdodávateľa v rozsahu meno a priezvisko, adresa pobytu, dátum narodenia. </w:t>
      </w:r>
    </w:p>
    <w:p w14:paraId="2578EF51" w14:textId="0EAA7A0F" w:rsidR="00252AC6" w:rsidRPr="00DF14FF" w:rsidRDefault="00DF14FF" w:rsidP="003816E9">
      <w:pPr>
        <w:numPr>
          <w:ilvl w:val="0"/>
          <w:numId w:val="33"/>
        </w:numPr>
        <w:spacing w:after="120"/>
        <w:ind w:left="425" w:hanging="357"/>
        <w:jc w:val="both"/>
        <w:rPr>
          <w:rFonts w:asciiTheme="minorHAnsi" w:hAnsiTheme="minorHAnsi" w:cstheme="minorHAnsi"/>
          <w:color w:val="000000"/>
          <w:sz w:val="22"/>
          <w:szCs w:val="22"/>
        </w:rPr>
      </w:pPr>
      <w:r w:rsidRPr="00806101">
        <w:rPr>
          <w:rFonts w:asciiTheme="minorHAnsi" w:hAnsiTheme="minorHAnsi" w:cstheme="minorHAnsi"/>
          <w:color w:val="000000"/>
          <w:sz w:val="22"/>
          <w:szCs w:val="22"/>
        </w:rPr>
        <w:t>Mandatár</w:t>
      </w:r>
      <w:r w:rsidRPr="00DF14FF">
        <w:rPr>
          <w:rFonts w:asciiTheme="minorHAnsi" w:hAnsiTheme="minorHAnsi" w:cstheme="minorHAnsi"/>
          <w:color w:val="000000"/>
          <w:sz w:val="22"/>
          <w:szCs w:val="22"/>
        </w:rPr>
        <w:t xml:space="preserve"> </w:t>
      </w:r>
      <w:r w:rsidR="00252AC6" w:rsidRPr="00DF14FF">
        <w:rPr>
          <w:rFonts w:asciiTheme="minorHAnsi" w:hAnsiTheme="minorHAnsi" w:cstheme="minorHAnsi"/>
          <w:color w:val="000000"/>
          <w:sz w:val="22"/>
          <w:szCs w:val="22"/>
        </w:rPr>
        <w:t xml:space="preserve">je povinný oznámiť akúkoľvek zmenu údajov o subdodávateľovi </w:t>
      </w:r>
      <w:r w:rsidRPr="00806101">
        <w:rPr>
          <w:rFonts w:asciiTheme="minorHAnsi" w:hAnsiTheme="minorHAnsi" w:cstheme="minorHAnsi"/>
          <w:color w:val="000000"/>
          <w:sz w:val="22"/>
          <w:szCs w:val="22"/>
        </w:rPr>
        <w:t>mandantovi</w:t>
      </w:r>
      <w:r w:rsidR="00252AC6" w:rsidRPr="00DF14FF">
        <w:rPr>
          <w:rFonts w:asciiTheme="minorHAnsi" w:hAnsiTheme="minorHAnsi" w:cstheme="minorHAnsi"/>
          <w:color w:val="000000"/>
          <w:sz w:val="22"/>
          <w:szCs w:val="22"/>
        </w:rPr>
        <w:t xml:space="preserve">. </w:t>
      </w:r>
    </w:p>
    <w:p w14:paraId="3C588603" w14:textId="3F23F55E" w:rsidR="0044741B" w:rsidRPr="00304FC0" w:rsidRDefault="00252AC6" w:rsidP="00806101">
      <w:pPr>
        <w:numPr>
          <w:ilvl w:val="0"/>
          <w:numId w:val="33"/>
        </w:numPr>
        <w:spacing w:after="120"/>
        <w:ind w:left="425" w:hanging="357"/>
        <w:jc w:val="both"/>
        <w:rPr>
          <w:rFonts w:asciiTheme="minorHAnsi" w:hAnsiTheme="minorHAnsi" w:cstheme="minorHAnsi"/>
          <w:color w:val="000000"/>
          <w:sz w:val="22"/>
          <w:szCs w:val="22"/>
        </w:rPr>
      </w:pPr>
      <w:r w:rsidRPr="00DF14FF">
        <w:rPr>
          <w:rFonts w:asciiTheme="minorHAnsi" w:hAnsiTheme="minorHAnsi" w:cstheme="minorHAnsi"/>
          <w:color w:val="000000"/>
          <w:sz w:val="22"/>
          <w:szCs w:val="22"/>
        </w:rPr>
        <w:t xml:space="preserve">Zmena subdodávateľa je možná len na základe jeho písomného odsúhlasenia </w:t>
      </w:r>
      <w:r w:rsidR="00DF14FF" w:rsidRPr="00806101">
        <w:rPr>
          <w:rFonts w:asciiTheme="minorHAnsi" w:hAnsiTheme="minorHAnsi" w:cstheme="minorHAnsi"/>
          <w:color w:val="000000"/>
          <w:sz w:val="22"/>
          <w:szCs w:val="22"/>
        </w:rPr>
        <w:t>mandantom</w:t>
      </w:r>
      <w:r w:rsidR="00DF14FF" w:rsidRPr="00DF14FF">
        <w:rPr>
          <w:rFonts w:asciiTheme="minorHAnsi" w:hAnsiTheme="minorHAnsi" w:cstheme="minorHAnsi"/>
          <w:color w:val="000000"/>
          <w:sz w:val="22"/>
          <w:szCs w:val="22"/>
        </w:rPr>
        <w:t xml:space="preserve"> </w:t>
      </w:r>
      <w:r w:rsidRPr="00DF14FF">
        <w:rPr>
          <w:rFonts w:asciiTheme="minorHAnsi" w:hAnsiTheme="minorHAnsi" w:cstheme="minorHAnsi"/>
          <w:color w:val="000000"/>
          <w:sz w:val="22"/>
          <w:szCs w:val="22"/>
        </w:rPr>
        <w:t>formou dodatku k</w:t>
      </w:r>
      <w:r w:rsidR="0044741B" w:rsidRPr="00DF14FF">
        <w:rPr>
          <w:rFonts w:asciiTheme="minorHAnsi" w:hAnsiTheme="minorHAnsi" w:cstheme="minorHAnsi"/>
          <w:color w:val="000000"/>
          <w:sz w:val="22"/>
          <w:szCs w:val="22"/>
        </w:rPr>
        <w:t> </w:t>
      </w:r>
      <w:r w:rsidRPr="00DF14FF">
        <w:rPr>
          <w:rFonts w:asciiTheme="minorHAnsi" w:hAnsiTheme="minorHAnsi" w:cstheme="minorHAnsi"/>
          <w:color w:val="000000"/>
          <w:sz w:val="22"/>
          <w:szCs w:val="22"/>
        </w:rPr>
        <w:t>tejto zmluve.</w:t>
      </w:r>
    </w:p>
    <w:p w14:paraId="00D5EDE3" w14:textId="77777777" w:rsidR="00252AC6" w:rsidRPr="00252AC6" w:rsidRDefault="00252AC6" w:rsidP="003816E9">
      <w:pPr>
        <w:numPr>
          <w:ilvl w:val="0"/>
          <w:numId w:val="30"/>
        </w:numPr>
        <w:spacing w:before="240" w:after="240"/>
        <w:ind w:left="1077"/>
        <w:jc w:val="center"/>
        <w:rPr>
          <w:rFonts w:asciiTheme="minorHAnsi" w:hAnsiTheme="minorHAnsi" w:cstheme="minorHAnsi"/>
          <w:b/>
          <w:sz w:val="22"/>
          <w:szCs w:val="22"/>
        </w:rPr>
      </w:pPr>
      <w:r w:rsidRPr="00252AC6">
        <w:rPr>
          <w:rFonts w:asciiTheme="minorHAnsi" w:hAnsiTheme="minorHAnsi" w:cstheme="minorHAnsi"/>
          <w:b/>
          <w:sz w:val="22"/>
          <w:szCs w:val="22"/>
        </w:rPr>
        <w:t>KÚPNA CENA A PLATOBNÉ PODMIENKY</w:t>
      </w:r>
    </w:p>
    <w:p w14:paraId="52E4FA83" w14:textId="6188FEB3" w:rsidR="00252AC6" w:rsidRPr="00252AC6" w:rsidRDefault="00D7729D" w:rsidP="003816E9">
      <w:pPr>
        <w:numPr>
          <w:ilvl w:val="0"/>
          <w:numId w:val="34"/>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t>C</w:t>
      </w:r>
      <w:r w:rsidR="00252AC6" w:rsidRPr="00252AC6">
        <w:rPr>
          <w:rFonts w:asciiTheme="minorHAnsi" w:hAnsiTheme="minorHAnsi" w:cstheme="minorHAnsi"/>
          <w:sz w:val="22"/>
          <w:szCs w:val="22"/>
        </w:rPr>
        <w:t>ena za predmet zmluvy je stanovená dohodou zmluvných strán podľa zákona č. 18/1996 Z. z. o cenách v znení neskorších predpisov a vyhlášky MF SR č. 87/1996 Z. z., ktorou sa vykonáva zákon č. 18/1996 Z. z. o cenách v znení neskorších predpisov.</w:t>
      </w:r>
    </w:p>
    <w:p w14:paraId="356B4BAB" w14:textId="5F9FF3EA" w:rsidR="00252AC6" w:rsidRPr="00252AC6" w:rsidRDefault="00D7729D" w:rsidP="003816E9">
      <w:pPr>
        <w:numPr>
          <w:ilvl w:val="0"/>
          <w:numId w:val="34"/>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t>C</w:t>
      </w:r>
      <w:r w:rsidR="00252AC6" w:rsidRPr="00252AC6">
        <w:rPr>
          <w:rFonts w:asciiTheme="minorHAnsi" w:hAnsiTheme="minorHAnsi" w:cstheme="minorHAnsi"/>
          <w:sz w:val="22"/>
          <w:szCs w:val="22"/>
        </w:rPr>
        <w:t xml:space="preserve">ena za predmet zmluvy v rozsahu podľa čl. I tejto zmluvy je uvedená v </w:t>
      </w:r>
      <w:r w:rsidR="00252AC6" w:rsidRPr="00E07680">
        <w:rPr>
          <w:rFonts w:asciiTheme="minorHAnsi" w:hAnsiTheme="minorHAnsi" w:cstheme="minorHAnsi"/>
          <w:b/>
          <w:bCs/>
          <w:sz w:val="22"/>
          <w:szCs w:val="22"/>
        </w:rPr>
        <w:t xml:space="preserve">Prílohe č. </w:t>
      </w:r>
      <w:r w:rsidR="00E07680">
        <w:rPr>
          <w:rFonts w:asciiTheme="minorHAnsi" w:hAnsiTheme="minorHAnsi" w:cstheme="minorHAnsi"/>
          <w:b/>
          <w:bCs/>
          <w:sz w:val="22"/>
          <w:szCs w:val="22"/>
        </w:rPr>
        <w:t>1</w:t>
      </w:r>
      <w:r w:rsidR="00252AC6" w:rsidRPr="00252AC6">
        <w:rPr>
          <w:rFonts w:asciiTheme="minorHAnsi" w:hAnsiTheme="minorHAnsi" w:cstheme="minorHAnsi"/>
          <w:sz w:val="22"/>
          <w:szCs w:val="22"/>
        </w:rPr>
        <w:t>, ktorá je neoddeliteľnou súčasťou tejto zmluvy. K cene bude účtovaná daň z pridanej hodnoty v súlade s príslušnými predpismi.</w:t>
      </w:r>
    </w:p>
    <w:p w14:paraId="7042B9A2" w14:textId="301CB36A" w:rsidR="00252AC6" w:rsidRPr="00252AC6" w:rsidRDefault="00252AC6" w:rsidP="003816E9">
      <w:pPr>
        <w:numPr>
          <w:ilvl w:val="0"/>
          <w:numId w:val="34"/>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 xml:space="preserve">V kúpnej cene sú zahrnuté všetky náklady </w:t>
      </w:r>
      <w:r w:rsidR="00D7729D">
        <w:rPr>
          <w:rFonts w:asciiTheme="minorHAnsi" w:hAnsiTheme="minorHAnsi" w:cstheme="minorHAnsi"/>
          <w:sz w:val="22"/>
          <w:szCs w:val="22"/>
        </w:rPr>
        <w:t>mandatára</w:t>
      </w:r>
      <w:r w:rsidR="00D7729D" w:rsidRPr="00252AC6">
        <w:rPr>
          <w:rFonts w:asciiTheme="minorHAnsi" w:hAnsiTheme="minorHAnsi" w:cstheme="minorHAnsi"/>
          <w:sz w:val="22"/>
          <w:szCs w:val="22"/>
        </w:rPr>
        <w:t xml:space="preserve"> </w:t>
      </w:r>
      <w:r w:rsidRPr="00252AC6">
        <w:rPr>
          <w:rFonts w:asciiTheme="minorHAnsi" w:hAnsiTheme="minorHAnsi" w:cstheme="minorHAnsi"/>
          <w:sz w:val="22"/>
          <w:szCs w:val="22"/>
        </w:rPr>
        <w:t>spojené s</w:t>
      </w:r>
      <w:r w:rsidR="00D7729D">
        <w:rPr>
          <w:rFonts w:asciiTheme="minorHAnsi" w:hAnsiTheme="minorHAnsi" w:cstheme="minorHAnsi"/>
          <w:sz w:val="22"/>
          <w:szCs w:val="22"/>
        </w:rPr>
        <w:t xml:space="preserve"> poskytovaním poradenských služieb vrátane </w:t>
      </w:r>
      <w:r w:rsidR="00DF14FF">
        <w:rPr>
          <w:rFonts w:asciiTheme="minorHAnsi" w:hAnsiTheme="minorHAnsi" w:cstheme="minorHAnsi"/>
          <w:sz w:val="22"/>
          <w:szCs w:val="22"/>
        </w:rPr>
        <w:t>cestovného, telekomunikačných a poštových výdavkov</w:t>
      </w:r>
      <w:r w:rsidRPr="00252AC6">
        <w:rPr>
          <w:rFonts w:asciiTheme="minorHAnsi" w:hAnsiTheme="minorHAnsi" w:cstheme="minorHAnsi"/>
          <w:sz w:val="22"/>
          <w:szCs w:val="22"/>
        </w:rPr>
        <w:t>.</w:t>
      </w:r>
    </w:p>
    <w:p w14:paraId="4AD865E0" w14:textId="581BC119" w:rsidR="00252AC6" w:rsidRPr="00252AC6" w:rsidRDefault="00252AC6" w:rsidP="003816E9">
      <w:pPr>
        <w:numPr>
          <w:ilvl w:val="0"/>
          <w:numId w:val="34"/>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Dohodnutú cenu je možné meniť len na základe písomného dodatku k zmluve podpísaného zmluvnými stranami. Takáto zmena nesmie byť v rozpore s § 18 zákona č. 343/2015 Z.z. o verejnom obstarávaní a o zmene a doplnení niektorých zákonov</w:t>
      </w:r>
      <w:r w:rsidR="00870A9C">
        <w:rPr>
          <w:rFonts w:asciiTheme="minorHAnsi" w:hAnsiTheme="minorHAnsi" w:cstheme="minorHAnsi"/>
          <w:sz w:val="22"/>
          <w:szCs w:val="22"/>
        </w:rPr>
        <w:t xml:space="preserve"> (ďalej len „ZVO“)</w:t>
      </w:r>
      <w:r w:rsidRPr="00252AC6">
        <w:rPr>
          <w:rFonts w:asciiTheme="minorHAnsi" w:hAnsiTheme="minorHAnsi" w:cstheme="minorHAnsi"/>
          <w:sz w:val="22"/>
          <w:szCs w:val="22"/>
        </w:rPr>
        <w:t xml:space="preserve">. </w:t>
      </w:r>
    </w:p>
    <w:p w14:paraId="6AC91D1C" w14:textId="76B312B1" w:rsidR="00252AC6" w:rsidRPr="00252AC6" w:rsidRDefault="00E76B05" w:rsidP="003816E9">
      <w:pPr>
        <w:numPr>
          <w:ilvl w:val="0"/>
          <w:numId w:val="34"/>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t>C</w:t>
      </w:r>
      <w:r w:rsidR="00252AC6" w:rsidRPr="00252AC6">
        <w:rPr>
          <w:rFonts w:asciiTheme="minorHAnsi" w:hAnsiTheme="minorHAnsi" w:cstheme="minorHAnsi"/>
          <w:sz w:val="22"/>
          <w:szCs w:val="22"/>
        </w:rPr>
        <w:t xml:space="preserve">enu za </w:t>
      </w:r>
      <w:r>
        <w:rPr>
          <w:rFonts w:asciiTheme="minorHAnsi" w:hAnsiTheme="minorHAnsi" w:cstheme="minorHAnsi"/>
          <w:sz w:val="22"/>
          <w:szCs w:val="22"/>
        </w:rPr>
        <w:t>poskytovanie poradenských služieb</w:t>
      </w:r>
      <w:r w:rsidR="00252AC6" w:rsidRPr="00252AC6">
        <w:rPr>
          <w:rFonts w:asciiTheme="minorHAnsi" w:hAnsiTheme="minorHAnsi" w:cstheme="minorHAnsi"/>
          <w:sz w:val="22"/>
          <w:szCs w:val="22"/>
        </w:rPr>
        <w:t xml:space="preserve"> sa </w:t>
      </w:r>
      <w:r>
        <w:rPr>
          <w:rFonts w:asciiTheme="minorHAnsi" w:hAnsiTheme="minorHAnsi" w:cstheme="minorHAnsi"/>
          <w:sz w:val="22"/>
          <w:szCs w:val="22"/>
        </w:rPr>
        <w:t>mandant</w:t>
      </w:r>
      <w:r w:rsidRPr="00252AC6">
        <w:rPr>
          <w:rFonts w:asciiTheme="minorHAnsi" w:hAnsiTheme="minorHAnsi" w:cstheme="minorHAnsi"/>
          <w:sz w:val="22"/>
          <w:szCs w:val="22"/>
        </w:rPr>
        <w:t xml:space="preserve"> </w:t>
      </w:r>
      <w:r w:rsidR="00252AC6" w:rsidRPr="00252AC6">
        <w:rPr>
          <w:rFonts w:asciiTheme="minorHAnsi" w:hAnsiTheme="minorHAnsi" w:cstheme="minorHAnsi"/>
          <w:sz w:val="22"/>
          <w:szCs w:val="22"/>
        </w:rPr>
        <w:t xml:space="preserve">zaväzuje zaplatiť </w:t>
      </w:r>
      <w:r>
        <w:rPr>
          <w:rFonts w:asciiTheme="minorHAnsi" w:hAnsiTheme="minorHAnsi" w:cstheme="minorHAnsi"/>
          <w:sz w:val="22"/>
          <w:szCs w:val="22"/>
        </w:rPr>
        <w:t>mandatárovi</w:t>
      </w:r>
      <w:r w:rsidR="0004245B">
        <w:rPr>
          <w:rFonts w:asciiTheme="minorHAnsi" w:hAnsiTheme="minorHAnsi" w:cstheme="minorHAnsi"/>
          <w:sz w:val="22"/>
          <w:szCs w:val="22"/>
        </w:rPr>
        <w:t xml:space="preserve"> </w:t>
      </w:r>
      <w:r w:rsidR="00252AC6" w:rsidRPr="00252AC6">
        <w:rPr>
          <w:rFonts w:asciiTheme="minorHAnsi" w:hAnsiTheme="minorHAnsi" w:cstheme="minorHAnsi"/>
          <w:sz w:val="22"/>
          <w:szCs w:val="22"/>
        </w:rPr>
        <w:t xml:space="preserve">na základe faktúry riadne vystavenej </w:t>
      </w:r>
      <w:r>
        <w:rPr>
          <w:rFonts w:asciiTheme="minorHAnsi" w:hAnsiTheme="minorHAnsi" w:cstheme="minorHAnsi"/>
          <w:sz w:val="22"/>
          <w:szCs w:val="22"/>
        </w:rPr>
        <w:t>mandatárom</w:t>
      </w:r>
      <w:r w:rsidRPr="00252AC6">
        <w:rPr>
          <w:rFonts w:asciiTheme="minorHAnsi" w:hAnsiTheme="minorHAnsi" w:cstheme="minorHAnsi"/>
          <w:sz w:val="22"/>
          <w:szCs w:val="22"/>
        </w:rPr>
        <w:t xml:space="preserve"> </w:t>
      </w:r>
      <w:r w:rsidR="00252AC6" w:rsidRPr="00252AC6">
        <w:rPr>
          <w:rFonts w:asciiTheme="minorHAnsi" w:hAnsiTheme="minorHAnsi" w:cstheme="minorHAnsi"/>
          <w:sz w:val="22"/>
          <w:szCs w:val="22"/>
        </w:rPr>
        <w:t xml:space="preserve">a doručenej </w:t>
      </w:r>
      <w:r>
        <w:rPr>
          <w:rFonts w:asciiTheme="minorHAnsi" w:hAnsiTheme="minorHAnsi" w:cstheme="minorHAnsi"/>
          <w:sz w:val="22"/>
          <w:szCs w:val="22"/>
        </w:rPr>
        <w:t>mandant</w:t>
      </w:r>
      <w:r w:rsidR="0004245B">
        <w:rPr>
          <w:rFonts w:asciiTheme="minorHAnsi" w:hAnsiTheme="minorHAnsi" w:cstheme="minorHAnsi"/>
          <w:sz w:val="22"/>
          <w:szCs w:val="22"/>
        </w:rPr>
        <w:t>ovi</w:t>
      </w:r>
      <w:r w:rsidR="00252AC6" w:rsidRPr="00252AC6">
        <w:rPr>
          <w:rFonts w:asciiTheme="minorHAnsi" w:hAnsiTheme="minorHAnsi" w:cstheme="minorHAnsi"/>
          <w:sz w:val="22"/>
          <w:szCs w:val="22"/>
        </w:rPr>
        <w:t xml:space="preserve">. </w:t>
      </w:r>
      <w:r w:rsidR="0004245B">
        <w:rPr>
          <w:rFonts w:asciiTheme="minorHAnsi" w:hAnsiTheme="minorHAnsi" w:cstheme="minorHAnsi"/>
          <w:sz w:val="22"/>
          <w:szCs w:val="22"/>
        </w:rPr>
        <w:t>Zhotoviteľ</w:t>
      </w:r>
      <w:r w:rsidR="00252AC6" w:rsidRPr="00252AC6">
        <w:rPr>
          <w:rFonts w:asciiTheme="minorHAnsi" w:hAnsiTheme="minorHAnsi" w:cstheme="minorHAnsi"/>
          <w:sz w:val="22"/>
          <w:szCs w:val="22"/>
        </w:rPr>
        <w:t xml:space="preserve"> je oprávnený vystaviť faktúru po splnení záväzku v rozsahu podľa čl. I. tejto zmluvy. Splatnosť faktúry je 60 kalendárnych dní odo dňa jej doručenia </w:t>
      </w:r>
      <w:r w:rsidR="00DF14FF">
        <w:rPr>
          <w:rFonts w:asciiTheme="minorHAnsi" w:hAnsiTheme="minorHAnsi" w:cstheme="minorHAnsi"/>
          <w:sz w:val="22"/>
          <w:szCs w:val="22"/>
        </w:rPr>
        <w:t>mandantovi</w:t>
      </w:r>
      <w:r w:rsidR="00252AC6" w:rsidRPr="00252AC6">
        <w:rPr>
          <w:rFonts w:asciiTheme="minorHAnsi" w:hAnsiTheme="minorHAnsi" w:cstheme="minorHAnsi"/>
          <w:sz w:val="22"/>
          <w:szCs w:val="22"/>
        </w:rPr>
        <w:t xml:space="preserve">, a to prednostne bezhotovostným prevodom na účet </w:t>
      </w:r>
      <w:r w:rsidR="00DF14FF">
        <w:rPr>
          <w:rFonts w:asciiTheme="minorHAnsi" w:hAnsiTheme="minorHAnsi" w:cstheme="minorHAnsi"/>
          <w:sz w:val="22"/>
          <w:szCs w:val="22"/>
        </w:rPr>
        <w:t>mandatára</w:t>
      </w:r>
      <w:r w:rsidR="00DF14FF" w:rsidRPr="00252AC6">
        <w:rPr>
          <w:rFonts w:asciiTheme="minorHAnsi" w:hAnsiTheme="minorHAnsi" w:cstheme="minorHAnsi"/>
          <w:sz w:val="22"/>
          <w:szCs w:val="22"/>
        </w:rPr>
        <w:t xml:space="preserve"> </w:t>
      </w:r>
      <w:r w:rsidR="00252AC6" w:rsidRPr="00252AC6">
        <w:rPr>
          <w:rFonts w:asciiTheme="minorHAnsi" w:hAnsiTheme="minorHAnsi" w:cstheme="minorHAnsi"/>
          <w:sz w:val="22"/>
          <w:szCs w:val="22"/>
        </w:rPr>
        <w:t>uvedený na faktúre, prípadne iným spôsobom v súlade s platným právom.</w:t>
      </w:r>
    </w:p>
    <w:p w14:paraId="406EBA1A" w14:textId="4B512FD3" w:rsidR="00252AC6" w:rsidRPr="00252AC6" w:rsidRDefault="00413852" w:rsidP="003816E9">
      <w:pPr>
        <w:numPr>
          <w:ilvl w:val="0"/>
          <w:numId w:val="34"/>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t>Mandatár</w:t>
      </w:r>
      <w:r w:rsidRPr="00252AC6">
        <w:rPr>
          <w:rFonts w:asciiTheme="minorHAnsi" w:hAnsiTheme="minorHAnsi" w:cstheme="minorHAnsi"/>
          <w:sz w:val="22"/>
          <w:szCs w:val="22"/>
        </w:rPr>
        <w:t xml:space="preserve"> </w:t>
      </w:r>
      <w:r w:rsidR="00252AC6" w:rsidRPr="00252AC6">
        <w:rPr>
          <w:rFonts w:asciiTheme="minorHAnsi" w:hAnsiTheme="minorHAnsi" w:cstheme="minorHAnsi"/>
          <w:sz w:val="22"/>
          <w:szCs w:val="22"/>
        </w:rPr>
        <w:t xml:space="preserve">je povinný najneskôr ku dňu vystavenia faktúry odovzdať </w:t>
      </w:r>
      <w:r>
        <w:rPr>
          <w:rFonts w:asciiTheme="minorHAnsi" w:hAnsiTheme="minorHAnsi" w:cstheme="minorHAnsi"/>
          <w:sz w:val="22"/>
          <w:szCs w:val="22"/>
        </w:rPr>
        <w:t>mandantovi</w:t>
      </w:r>
      <w:r w:rsidRPr="00252AC6">
        <w:rPr>
          <w:rFonts w:asciiTheme="minorHAnsi" w:hAnsiTheme="minorHAnsi" w:cstheme="minorHAnsi"/>
          <w:sz w:val="22"/>
          <w:szCs w:val="22"/>
        </w:rPr>
        <w:t xml:space="preserve"> </w:t>
      </w:r>
      <w:r w:rsidR="003C67E0">
        <w:rPr>
          <w:rFonts w:asciiTheme="minorHAnsi" w:hAnsiTheme="minorHAnsi" w:cstheme="minorHAnsi"/>
          <w:sz w:val="22"/>
          <w:szCs w:val="22"/>
        </w:rPr>
        <w:t>všetky</w:t>
      </w:r>
      <w:r w:rsidR="00252AC6" w:rsidRPr="00252AC6">
        <w:rPr>
          <w:rFonts w:asciiTheme="minorHAnsi" w:hAnsiTheme="minorHAnsi" w:cstheme="minorHAnsi"/>
          <w:sz w:val="22"/>
          <w:szCs w:val="22"/>
        </w:rPr>
        <w:t xml:space="preserve"> relevantné doklady.</w:t>
      </w:r>
    </w:p>
    <w:p w14:paraId="72E645E4" w14:textId="02B9AEB6" w:rsidR="00252AC6" w:rsidRPr="00252AC6" w:rsidRDefault="00252AC6" w:rsidP="003816E9">
      <w:pPr>
        <w:numPr>
          <w:ilvl w:val="0"/>
          <w:numId w:val="34"/>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 xml:space="preserve">Faktúra musí obsahovať náležitosti daňového </w:t>
      </w:r>
      <w:r w:rsidRPr="00A614B2">
        <w:rPr>
          <w:rFonts w:asciiTheme="minorHAnsi" w:hAnsiTheme="minorHAnsi" w:cstheme="minorHAnsi"/>
          <w:sz w:val="22"/>
          <w:szCs w:val="22"/>
        </w:rPr>
        <w:t>dokladu podľa zákona č. 222/2004 Z. z. o dani z pridanej hodnoty v znení neskorších predpisov. V prípade, že výška</w:t>
      </w:r>
      <w:r w:rsidRPr="00252AC6">
        <w:rPr>
          <w:rFonts w:asciiTheme="minorHAnsi" w:hAnsiTheme="minorHAnsi" w:cstheme="minorHAnsi"/>
          <w:sz w:val="22"/>
          <w:szCs w:val="22"/>
        </w:rPr>
        <w:t xml:space="preserve"> kúpnej ceny na faktúre bude nesprávna, alebo ak doručená faktúra nebude obsahovať všetky náležitosti daňového dokladu, alebo k nej nebude priložená príloha podľa ods. 6 vyššie, </w:t>
      </w:r>
      <w:r w:rsidR="00413852">
        <w:rPr>
          <w:rFonts w:asciiTheme="minorHAnsi" w:hAnsiTheme="minorHAnsi" w:cstheme="minorHAnsi"/>
          <w:sz w:val="22"/>
          <w:szCs w:val="22"/>
        </w:rPr>
        <w:t>mandant</w:t>
      </w:r>
      <w:r w:rsidR="00413852"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je oprávnený vrátiť faktúru </w:t>
      </w:r>
      <w:r w:rsidR="00413852">
        <w:rPr>
          <w:rFonts w:asciiTheme="minorHAnsi" w:hAnsiTheme="minorHAnsi" w:cstheme="minorHAnsi"/>
          <w:sz w:val="22"/>
          <w:szCs w:val="22"/>
        </w:rPr>
        <w:t>mandatárovi</w:t>
      </w:r>
      <w:r w:rsidR="00413852"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na jej opravu alebo doplnenie. V tomto prípade začína plynúť nová lehota splatnosti faktúry po jej opätovnom doručení </w:t>
      </w:r>
      <w:r w:rsidR="00413852">
        <w:rPr>
          <w:rFonts w:asciiTheme="minorHAnsi" w:hAnsiTheme="minorHAnsi" w:cstheme="minorHAnsi"/>
          <w:sz w:val="22"/>
          <w:szCs w:val="22"/>
        </w:rPr>
        <w:t>mandantovi</w:t>
      </w:r>
      <w:r w:rsidRPr="00252AC6">
        <w:rPr>
          <w:rFonts w:asciiTheme="minorHAnsi" w:hAnsiTheme="minorHAnsi" w:cstheme="minorHAnsi"/>
          <w:sz w:val="22"/>
          <w:szCs w:val="22"/>
        </w:rPr>
        <w:t>.</w:t>
      </w:r>
    </w:p>
    <w:p w14:paraId="071442DA" w14:textId="7CF4FE36" w:rsidR="00252AC6" w:rsidRPr="00252AC6" w:rsidRDefault="00252AC6" w:rsidP="003816E9">
      <w:pPr>
        <w:numPr>
          <w:ilvl w:val="0"/>
          <w:numId w:val="34"/>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lastRenderedPageBreak/>
        <w:t xml:space="preserve">V prípade, ak je </w:t>
      </w:r>
      <w:r w:rsidR="00413852">
        <w:rPr>
          <w:rFonts w:asciiTheme="minorHAnsi" w:hAnsiTheme="minorHAnsi" w:cstheme="minorHAnsi"/>
          <w:sz w:val="22"/>
          <w:szCs w:val="22"/>
        </w:rPr>
        <w:t>mandant</w:t>
      </w:r>
      <w:r w:rsidR="00413852"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v omeškaní so zaplatením ceny za </w:t>
      </w:r>
      <w:r w:rsidR="00413852">
        <w:rPr>
          <w:rFonts w:asciiTheme="minorHAnsi" w:hAnsiTheme="minorHAnsi" w:cstheme="minorHAnsi"/>
          <w:sz w:val="22"/>
          <w:szCs w:val="22"/>
        </w:rPr>
        <w:t>poskytovanie služieb</w:t>
      </w:r>
      <w:r w:rsidRPr="00252AC6">
        <w:rPr>
          <w:rFonts w:asciiTheme="minorHAnsi" w:hAnsiTheme="minorHAnsi" w:cstheme="minorHAnsi"/>
          <w:sz w:val="22"/>
          <w:szCs w:val="22"/>
        </w:rPr>
        <w:t xml:space="preserve">, </w:t>
      </w:r>
      <w:r w:rsidR="00413852">
        <w:rPr>
          <w:rFonts w:asciiTheme="minorHAnsi" w:hAnsiTheme="minorHAnsi" w:cstheme="minorHAnsi"/>
          <w:sz w:val="22"/>
          <w:szCs w:val="22"/>
        </w:rPr>
        <w:t>mandatár</w:t>
      </w:r>
      <w:r w:rsidR="00413852" w:rsidRPr="00252AC6">
        <w:rPr>
          <w:rFonts w:asciiTheme="minorHAnsi" w:hAnsiTheme="minorHAnsi" w:cstheme="minorHAnsi"/>
          <w:sz w:val="22"/>
          <w:szCs w:val="22"/>
        </w:rPr>
        <w:t xml:space="preserve"> </w:t>
      </w:r>
      <w:r w:rsidRPr="00252AC6">
        <w:rPr>
          <w:rFonts w:asciiTheme="minorHAnsi" w:hAnsiTheme="minorHAnsi" w:cstheme="minorHAnsi"/>
          <w:sz w:val="22"/>
          <w:szCs w:val="22"/>
        </w:rPr>
        <w:t>má nárok na úrok z omeškania vo výške 0,02% z dlžnej sumy za každý aj začatý deň omeškania.</w:t>
      </w:r>
    </w:p>
    <w:p w14:paraId="6A21C1D1" w14:textId="77777777" w:rsidR="00252AC6" w:rsidRPr="00252AC6" w:rsidRDefault="00252AC6" w:rsidP="003816E9">
      <w:pPr>
        <w:numPr>
          <w:ilvl w:val="0"/>
          <w:numId w:val="30"/>
        </w:numPr>
        <w:spacing w:before="240" w:after="240"/>
        <w:ind w:left="1077"/>
        <w:jc w:val="center"/>
        <w:rPr>
          <w:rFonts w:asciiTheme="minorHAnsi" w:hAnsiTheme="minorHAnsi" w:cstheme="minorHAnsi"/>
          <w:b/>
          <w:sz w:val="22"/>
          <w:szCs w:val="22"/>
        </w:rPr>
      </w:pPr>
      <w:r w:rsidRPr="00252AC6">
        <w:rPr>
          <w:rFonts w:asciiTheme="minorHAnsi" w:hAnsiTheme="minorHAnsi" w:cstheme="minorHAnsi"/>
          <w:b/>
          <w:sz w:val="22"/>
          <w:szCs w:val="22"/>
        </w:rPr>
        <w:t>ODSTÚPENIE OD ZMLUVY</w:t>
      </w:r>
    </w:p>
    <w:p w14:paraId="4DAB52C8" w14:textId="1A314E18" w:rsidR="00252AC6" w:rsidRPr="00252AC6" w:rsidRDefault="00413852" w:rsidP="003816E9">
      <w:pPr>
        <w:numPr>
          <w:ilvl w:val="0"/>
          <w:numId w:val="37"/>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t>Mandant</w:t>
      </w:r>
      <w:r w:rsidRPr="00252AC6">
        <w:rPr>
          <w:rFonts w:asciiTheme="minorHAnsi" w:hAnsiTheme="minorHAnsi" w:cstheme="minorHAnsi"/>
          <w:sz w:val="22"/>
          <w:szCs w:val="22"/>
        </w:rPr>
        <w:t xml:space="preserve"> </w:t>
      </w:r>
      <w:r w:rsidR="00252AC6" w:rsidRPr="00252AC6">
        <w:rPr>
          <w:rFonts w:asciiTheme="minorHAnsi" w:hAnsiTheme="minorHAnsi" w:cstheme="minorHAnsi"/>
          <w:sz w:val="22"/>
          <w:szCs w:val="22"/>
        </w:rPr>
        <w:t xml:space="preserve">je oprávnený písomne odstúpiť od tejto zmluvy v prípade, že </w:t>
      </w:r>
      <w:r>
        <w:rPr>
          <w:rFonts w:asciiTheme="minorHAnsi" w:hAnsiTheme="minorHAnsi" w:cstheme="minorHAnsi"/>
          <w:sz w:val="22"/>
          <w:szCs w:val="22"/>
        </w:rPr>
        <w:t>mandatár</w:t>
      </w:r>
      <w:r w:rsidR="00252AC6" w:rsidRPr="00252AC6">
        <w:rPr>
          <w:rFonts w:asciiTheme="minorHAnsi" w:hAnsiTheme="minorHAnsi" w:cstheme="minorHAnsi"/>
          <w:sz w:val="22"/>
          <w:szCs w:val="22"/>
        </w:rPr>
        <w:t xml:space="preserve"> podstatne poruší zmluvné povinnosti. Za podstatné porušenie zmluvných povinností sa považuje, ako je uvedené v tejto zmluve, najmä, nie však výlučne, nedodanie </w:t>
      </w:r>
      <w:r>
        <w:rPr>
          <w:rFonts w:asciiTheme="minorHAnsi" w:hAnsiTheme="minorHAnsi" w:cstheme="minorHAnsi"/>
          <w:sz w:val="22"/>
          <w:szCs w:val="22"/>
        </w:rPr>
        <w:t>poradenských služieb</w:t>
      </w:r>
      <w:r w:rsidR="00252AC6" w:rsidRPr="00252AC6">
        <w:rPr>
          <w:rFonts w:asciiTheme="minorHAnsi" w:hAnsiTheme="minorHAnsi" w:cstheme="minorHAnsi"/>
          <w:sz w:val="22"/>
          <w:szCs w:val="22"/>
        </w:rPr>
        <w:t xml:space="preserve"> v zmysle dohodnutých podmienok riadne a včas a v kvalite podľa dohodnutých podmienok a jej neodovzdanie </w:t>
      </w:r>
      <w:r>
        <w:rPr>
          <w:rFonts w:asciiTheme="minorHAnsi" w:hAnsiTheme="minorHAnsi" w:cstheme="minorHAnsi"/>
          <w:sz w:val="22"/>
          <w:szCs w:val="22"/>
        </w:rPr>
        <w:t>mandantovi</w:t>
      </w:r>
      <w:r w:rsidR="00252AC6" w:rsidRPr="00252AC6">
        <w:rPr>
          <w:rFonts w:asciiTheme="minorHAnsi" w:hAnsiTheme="minorHAnsi" w:cstheme="minorHAnsi"/>
          <w:sz w:val="22"/>
          <w:szCs w:val="22"/>
        </w:rPr>
        <w:t xml:space="preserve"> v zmluvne dohodnutej lehote.</w:t>
      </w:r>
    </w:p>
    <w:p w14:paraId="788E9553" w14:textId="4DD0B2D2" w:rsidR="00252AC6" w:rsidRPr="00252AC6" w:rsidRDefault="00DD3298">
      <w:pPr>
        <w:numPr>
          <w:ilvl w:val="0"/>
          <w:numId w:val="37"/>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t>Mandatár</w:t>
      </w:r>
      <w:r w:rsidR="007D2B00" w:rsidRPr="00252AC6">
        <w:rPr>
          <w:rFonts w:asciiTheme="minorHAnsi" w:hAnsiTheme="minorHAnsi" w:cstheme="minorHAnsi"/>
          <w:sz w:val="22"/>
          <w:szCs w:val="22"/>
        </w:rPr>
        <w:t xml:space="preserve"> </w:t>
      </w:r>
      <w:r w:rsidR="00252AC6" w:rsidRPr="00252AC6">
        <w:rPr>
          <w:rFonts w:asciiTheme="minorHAnsi" w:hAnsiTheme="minorHAnsi" w:cstheme="minorHAnsi"/>
          <w:sz w:val="22"/>
          <w:szCs w:val="22"/>
        </w:rPr>
        <w:t xml:space="preserve">je oprávnený odstúpiť od tejto zmluvy, v prípade, že </w:t>
      </w:r>
      <w:r>
        <w:rPr>
          <w:rFonts w:asciiTheme="minorHAnsi" w:hAnsiTheme="minorHAnsi" w:cstheme="minorHAnsi"/>
          <w:sz w:val="22"/>
          <w:szCs w:val="22"/>
        </w:rPr>
        <w:t>mandant</w:t>
      </w:r>
      <w:r w:rsidRPr="00252AC6">
        <w:rPr>
          <w:rFonts w:asciiTheme="minorHAnsi" w:hAnsiTheme="minorHAnsi" w:cstheme="minorHAnsi"/>
          <w:sz w:val="22"/>
          <w:szCs w:val="22"/>
        </w:rPr>
        <w:t xml:space="preserve"> </w:t>
      </w:r>
      <w:r w:rsidR="00252AC6" w:rsidRPr="00252AC6">
        <w:rPr>
          <w:rFonts w:asciiTheme="minorHAnsi" w:hAnsiTheme="minorHAnsi" w:cstheme="minorHAnsi"/>
          <w:sz w:val="22"/>
          <w:szCs w:val="22"/>
        </w:rPr>
        <w:t>nezaplatí dohodnutú cenu v zmysle zmluvne dohodnutých platobných podmienok ani do 90 dní od uplynutia dojednanej lehoty splatnosti.</w:t>
      </w:r>
    </w:p>
    <w:p w14:paraId="11038CB6" w14:textId="77777777" w:rsidR="00252AC6" w:rsidRPr="00252AC6" w:rsidRDefault="00252AC6">
      <w:pPr>
        <w:numPr>
          <w:ilvl w:val="0"/>
          <w:numId w:val="37"/>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Odstúpenie od zmluvy je účinné okamihom doručenia písomného odstúpenia od zmluvy oprávneným účastníkom zmluvy druhému účastníkovi zmluvy. Právne účinky odstúpenia sa spravujú príslušnými ustanoveniami Obchodného zákonníka.</w:t>
      </w:r>
    </w:p>
    <w:p w14:paraId="109FE389" w14:textId="37B6FC68" w:rsidR="00DD3298" w:rsidRDefault="00DD3298" w:rsidP="003816E9">
      <w:pPr>
        <w:numPr>
          <w:ilvl w:val="0"/>
          <w:numId w:val="30"/>
        </w:numPr>
        <w:spacing w:before="240" w:after="240"/>
        <w:ind w:left="1077"/>
        <w:jc w:val="center"/>
        <w:rPr>
          <w:rFonts w:asciiTheme="minorHAnsi" w:hAnsiTheme="minorHAnsi" w:cstheme="minorHAnsi"/>
          <w:b/>
          <w:sz w:val="22"/>
          <w:szCs w:val="22"/>
        </w:rPr>
      </w:pPr>
      <w:r>
        <w:rPr>
          <w:rFonts w:asciiTheme="minorHAnsi" w:hAnsiTheme="minorHAnsi" w:cstheme="minorHAnsi"/>
          <w:b/>
          <w:sz w:val="22"/>
          <w:szCs w:val="22"/>
        </w:rPr>
        <w:t>ZÁV</w:t>
      </w:r>
      <w:r w:rsidR="00F34B60">
        <w:rPr>
          <w:rFonts w:asciiTheme="minorHAnsi" w:hAnsiTheme="minorHAnsi" w:cstheme="minorHAnsi"/>
          <w:b/>
          <w:sz w:val="22"/>
          <w:szCs w:val="22"/>
        </w:rPr>
        <w:t>Ä</w:t>
      </w:r>
      <w:r>
        <w:rPr>
          <w:rFonts w:asciiTheme="minorHAnsi" w:hAnsiTheme="minorHAnsi" w:cstheme="minorHAnsi"/>
          <w:b/>
          <w:sz w:val="22"/>
          <w:szCs w:val="22"/>
        </w:rPr>
        <w:t>ZKY ZMLUVNÝCH STRÁN</w:t>
      </w:r>
    </w:p>
    <w:p w14:paraId="3E70E2A2" w14:textId="77777777" w:rsidR="00DD3298" w:rsidRPr="00806101" w:rsidRDefault="00DD3298">
      <w:pPr>
        <w:pStyle w:val="Odsekzoznamu"/>
        <w:numPr>
          <w:ilvl w:val="0"/>
          <w:numId w:val="83"/>
        </w:numPr>
        <w:spacing w:before="240" w:after="120"/>
        <w:ind w:left="425" w:hanging="357"/>
        <w:jc w:val="both"/>
        <w:rPr>
          <w:rFonts w:asciiTheme="minorHAnsi" w:hAnsiTheme="minorHAnsi" w:cstheme="minorHAnsi"/>
          <w:b/>
          <w:sz w:val="22"/>
          <w:szCs w:val="22"/>
        </w:rPr>
      </w:pPr>
      <w:r w:rsidRPr="00806101">
        <w:rPr>
          <w:sz w:val="22"/>
          <w:szCs w:val="22"/>
        </w:rPr>
        <w:t xml:space="preserve">Mandatár je v rámci svojho záväzku povinný : </w:t>
      </w:r>
    </w:p>
    <w:p w14:paraId="51F02709" w14:textId="5D609B74" w:rsidR="00E84DAE" w:rsidRPr="00806101" w:rsidRDefault="00DD3298" w:rsidP="00E84DAE">
      <w:pPr>
        <w:pStyle w:val="Odsekzoznamu"/>
        <w:numPr>
          <w:ilvl w:val="1"/>
          <w:numId w:val="84"/>
        </w:numPr>
        <w:ind w:left="782" w:hanging="357"/>
        <w:jc w:val="both"/>
        <w:rPr>
          <w:rFonts w:asciiTheme="minorHAnsi" w:hAnsiTheme="minorHAnsi" w:cstheme="minorHAnsi"/>
          <w:b/>
          <w:sz w:val="22"/>
          <w:szCs w:val="22"/>
        </w:rPr>
      </w:pPr>
      <w:r w:rsidRPr="00806101">
        <w:rPr>
          <w:sz w:val="22"/>
          <w:szCs w:val="22"/>
        </w:rPr>
        <w:t xml:space="preserve">postupovať pri plnení svojich povinností v súlade so zákonom č. 586/2003 Z. z. o advokácii v znení neskorších predpisov, </w:t>
      </w:r>
    </w:p>
    <w:p w14:paraId="2E5833E2" w14:textId="77777777" w:rsidR="00E84DAE" w:rsidRPr="00806101" w:rsidRDefault="00DD3298" w:rsidP="00E84DAE">
      <w:pPr>
        <w:pStyle w:val="Odsekzoznamu"/>
        <w:numPr>
          <w:ilvl w:val="1"/>
          <w:numId w:val="84"/>
        </w:numPr>
        <w:ind w:left="782" w:hanging="357"/>
        <w:jc w:val="both"/>
        <w:rPr>
          <w:rFonts w:asciiTheme="minorHAnsi" w:hAnsiTheme="minorHAnsi" w:cstheme="minorHAnsi"/>
          <w:b/>
          <w:sz w:val="22"/>
          <w:szCs w:val="22"/>
        </w:rPr>
      </w:pPr>
      <w:r w:rsidRPr="00806101">
        <w:rPr>
          <w:sz w:val="22"/>
          <w:szCs w:val="22"/>
        </w:rPr>
        <w:t xml:space="preserve">chrániť záujmy mandanta a postupovať tak, aby nevznikla v súvislosti s plnením jeho povinností mandantovi žiadna škoda, </w:t>
      </w:r>
    </w:p>
    <w:p w14:paraId="27DE5A3D" w14:textId="77777777" w:rsidR="00E84DAE" w:rsidRPr="00806101" w:rsidRDefault="00DD3298" w:rsidP="00E84DAE">
      <w:pPr>
        <w:pStyle w:val="Odsekzoznamu"/>
        <w:numPr>
          <w:ilvl w:val="1"/>
          <w:numId w:val="84"/>
        </w:numPr>
        <w:ind w:left="782" w:hanging="357"/>
        <w:jc w:val="both"/>
        <w:rPr>
          <w:rFonts w:asciiTheme="minorHAnsi" w:hAnsiTheme="minorHAnsi" w:cstheme="minorHAnsi"/>
          <w:b/>
          <w:sz w:val="22"/>
          <w:szCs w:val="22"/>
        </w:rPr>
      </w:pPr>
      <w:r w:rsidRPr="00806101">
        <w:rPr>
          <w:sz w:val="22"/>
          <w:szCs w:val="22"/>
        </w:rPr>
        <w:t xml:space="preserve">oznámiť mandantovi všetky okolnosti, ktoré zistil pri plnení svojich povinností, </w:t>
      </w:r>
    </w:p>
    <w:p w14:paraId="4F57DD9B" w14:textId="77777777" w:rsidR="00E84DAE" w:rsidRPr="00806101" w:rsidRDefault="00DD3298" w:rsidP="00E84DAE">
      <w:pPr>
        <w:pStyle w:val="Odsekzoznamu"/>
        <w:numPr>
          <w:ilvl w:val="1"/>
          <w:numId w:val="84"/>
        </w:numPr>
        <w:ind w:left="782" w:hanging="357"/>
        <w:jc w:val="both"/>
        <w:rPr>
          <w:rFonts w:asciiTheme="minorHAnsi" w:hAnsiTheme="minorHAnsi" w:cstheme="minorHAnsi"/>
          <w:b/>
          <w:sz w:val="22"/>
          <w:szCs w:val="22"/>
        </w:rPr>
      </w:pPr>
      <w:r w:rsidRPr="00806101">
        <w:rPr>
          <w:sz w:val="22"/>
          <w:szCs w:val="22"/>
        </w:rPr>
        <w:t xml:space="preserve">postupovať s odbornou starostlivosťou a podľa pokynov mandanta, </w:t>
      </w:r>
    </w:p>
    <w:p w14:paraId="479CC0C6" w14:textId="1DB646FF" w:rsidR="00DD3298" w:rsidRPr="00806101" w:rsidRDefault="00DD3298" w:rsidP="00806101">
      <w:pPr>
        <w:pStyle w:val="Odsekzoznamu"/>
        <w:numPr>
          <w:ilvl w:val="1"/>
          <w:numId w:val="84"/>
        </w:numPr>
        <w:spacing w:after="120"/>
        <w:ind w:left="782" w:hanging="357"/>
        <w:jc w:val="both"/>
        <w:rPr>
          <w:rFonts w:asciiTheme="minorHAnsi" w:hAnsiTheme="minorHAnsi" w:cstheme="minorHAnsi"/>
          <w:b/>
          <w:sz w:val="22"/>
          <w:szCs w:val="22"/>
        </w:rPr>
      </w:pPr>
      <w:r w:rsidRPr="00806101">
        <w:rPr>
          <w:sz w:val="22"/>
          <w:szCs w:val="22"/>
        </w:rPr>
        <w:t xml:space="preserve">poradenské, resp. právne služby poskytovať osobne. </w:t>
      </w:r>
    </w:p>
    <w:p w14:paraId="356A7E31" w14:textId="77777777" w:rsidR="00E84DAE" w:rsidRPr="00806101" w:rsidRDefault="00DD3298" w:rsidP="00806101">
      <w:pPr>
        <w:pStyle w:val="Odsekzoznamu"/>
        <w:numPr>
          <w:ilvl w:val="0"/>
          <w:numId w:val="83"/>
        </w:numPr>
        <w:spacing w:after="120"/>
        <w:ind w:left="425" w:hanging="357"/>
        <w:jc w:val="both"/>
        <w:rPr>
          <w:rFonts w:asciiTheme="minorHAnsi" w:hAnsiTheme="minorHAnsi" w:cstheme="minorHAnsi"/>
          <w:b/>
          <w:sz w:val="22"/>
          <w:szCs w:val="22"/>
        </w:rPr>
      </w:pPr>
      <w:r w:rsidRPr="00806101">
        <w:rPr>
          <w:sz w:val="22"/>
          <w:szCs w:val="22"/>
        </w:rPr>
        <w:t xml:space="preserve">Mandant je povinný poskytnúť mandatárovi pri plnení jeho povinností potrebnú súčinnosť, a to najmä: </w:t>
      </w:r>
    </w:p>
    <w:p w14:paraId="77368632" w14:textId="77777777" w:rsidR="00E84DAE" w:rsidRPr="00806101" w:rsidRDefault="00DD3298" w:rsidP="00E84DAE">
      <w:pPr>
        <w:pStyle w:val="Odsekzoznamu"/>
        <w:numPr>
          <w:ilvl w:val="1"/>
          <w:numId w:val="85"/>
        </w:numPr>
        <w:ind w:left="782" w:hanging="357"/>
        <w:jc w:val="both"/>
        <w:rPr>
          <w:rFonts w:asciiTheme="minorHAnsi" w:hAnsiTheme="minorHAnsi" w:cstheme="minorHAnsi"/>
          <w:b/>
          <w:sz w:val="22"/>
          <w:szCs w:val="22"/>
        </w:rPr>
      </w:pPr>
      <w:r w:rsidRPr="00806101">
        <w:rPr>
          <w:sz w:val="22"/>
          <w:szCs w:val="22"/>
        </w:rPr>
        <w:t xml:space="preserve">odovzdať mandatárovi všetky doklady a listiny, ktoré sú potrebné pre plnenie jeho povinností, </w:t>
      </w:r>
    </w:p>
    <w:p w14:paraId="0D9FC6F2" w14:textId="77777777" w:rsidR="00E84DAE" w:rsidRPr="00806101" w:rsidRDefault="00DD3298" w:rsidP="00E84DAE">
      <w:pPr>
        <w:pStyle w:val="Odsekzoznamu"/>
        <w:numPr>
          <w:ilvl w:val="1"/>
          <w:numId w:val="85"/>
        </w:numPr>
        <w:ind w:left="782" w:hanging="357"/>
        <w:jc w:val="both"/>
        <w:rPr>
          <w:rFonts w:asciiTheme="minorHAnsi" w:hAnsiTheme="minorHAnsi" w:cstheme="minorHAnsi"/>
          <w:b/>
          <w:sz w:val="22"/>
          <w:szCs w:val="22"/>
        </w:rPr>
      </w:pPr>
      <w:r w:rsidRPr="00806101">
        <w:rPr>
          <w:sz w:val="22"/>
          <w:szCs w:val="22"/>
        </w:rPr>
        <w:t xml:space="preserve">poskytnúť mandatárovi včasné, pravdivé a úplné informácie, ktoré sú podstatné pre plnenie jeho povinností, </w:t>
      </w:r>
    </w:p>
    <w:p w14:paraId="68CFCD78" w14:textId="77777777" w:rsidR="00E84DAE" w:rsidRPr="00806101" w:rsidRDefault="00DD3298" w:rsidP="00E84DAE">
      <w:pPr>
        <w:pStyle w:val="Odsekzoznamu"/>
        <w:numPr>
          <w:ilvl w:val="1"/>
          <w:numId w:val="85"/>
        </w:numPr>
        <w:ind w:left="782" w:hanging="357"/>
        <w:jc w:val="both"/>
        <w:rPr>
          <w:rFonts w:asciiTheme="minorHAnsi" w:hAnsiTheme="minorHAnsi" w:cstheme="minorHAnsi"/>
          <w:b/>
          <w:sz w:val="22"/>
          <w:szCs w:val="22"/>
        </w:rPr>
      </w:pPr>
      <w:r w:rsidRPr="00806101">
        <w:rPr>
          <w:sz w:val="22"/>
          <w:szCs w:val="22"/>
        </w:rPr>
        <w:t xml:space="preserve">udeliť mandatárovi plnomocenstvo, v prípade, keď to bude pre plnenie jeho povinností potrebné, </w:t>
      </w:r>
    </w:p>
    <w:p w14:paraId="70C0F159" w14:textId="77777777" w:rsidR="00E84DAE" w:rsidRPr="00806101" w:rsidRDefault="00DD3298" w:rsidP="00E84DAE">
      <w:pPr>
        <w:pStyle w:val="Odsekzoznamu"/>
        <w:numPr>
          <w:ilvl w:val="1"/>
          <w:numId w:val="85"/>
        </w:numPr>
        <w:ind w:left="782" w:hanging="357"/>
        <w:jc w:val="both"/>
        <w:rPr>
          <w:rFonts w:asciiTheme="minorHAnsi" w:hAnsiTheme="minorHAnsi" w:cstheme="minorHAnsi"/>
          <w:b/>
          <w:sz w:val="22"/>
          <w:szCs w:val="22"/>
        </w:rPr>
      </w:pPr>
      <w:r w:rsidRPr="00806101">
        <w:rPr>
          <w:sz w:val="22"/>
          <w:szCs w:val="22"/>
        </w:rPr>
        <w:t xml:space="preserve">poskytnúť mandatárovi i ďalšiu prípadnú potrebnú súčinnosť pre plnenie jeho povinností, </w:t>
      </w:r>
    </w:p>
    <w:p w14:paraId="53D69E40" w14:textId="46982C08" w:rsidR="00DD3298" w:rsidRPr="00DD3298" w:rsidRDefault="00DD3298" w:rsidP="00806101">
      <w:pPr>
        <w:pStyle w:val="Odsekzoznamu"/>
        <w:numPr>
          <w:ilvl w:val="1"/>
          <w:numId w:val="85"/>
        </w:numPr>
        <w:ind w:left="782" w:hanging="357"/>
        <w:jc w:val="both"/>
        <w:rPr>
          <w:rFonts w:asciiTheme="minorHAnsi" w:hAnsiTheme="minorHAnsi" w:cstheme="minorHAnsi"/>
          <w:b/>
          <w:sz w:val="22"/>
          <w:szCs w:val="22"/>
        </w:rPr>
      </w:pPr>
      <w:r w:rsidRPr="00806101">
        <w:rPr>
          <w:sz w:val="22"/>
          <w:szCs w:val="22"/>
        </w:rPr>
        <w:t>za plnenie povinností mandatára zaplatiť mu dohodnutú odmenu.</w:t>
      </w:r>
    </w:p>
    <w:p w14:paraId="1DF42538" w14:textId="52C1DF06" w:rsidR="00E84DAE" w:rsidRDefault="00E84DAE" w:rsidP="003816E9">
      <w:pPr>
        <w:numPr>
          <w:ilvl w:val="0"/>
          <w:numId w:val="30"/>
        </w:numPr>
        <w:spacing w:before="240" w:after="240"/>
        <w:ind w:left="1077"/>
        <w:jc w:val="center"/>
        <w:rPr>
          <w:rFonts w:asciiTheme="minorHAnsi" w:hAnsiTheme="minorHAnsi" w:cstheme="minorHAnsi"/>
          <w:b/>
          <w:sz w:val="22"/>
          <w:szCs w:val="22"/>
        </w:rPr>
      </w:pPr>
      <w:r>
        <w:rPr>
          <w:rFonts w:asciiTheme="minorHAnsi" w:hAnsiTheme="minorHAnsi" w:cstheme="minorHAnsi"/>
          <w:b/>
          <w:sz w:val="22"/>
          <w:szCs w:val="22"/>
        </w:rPr>
        <w:t>OSTATNÉ DOJEDNANIA</w:t>
      </w:r>
    </w:p>
    <w:p w14:paraId="3C271C22" w14:textId="7D0863D5" w:rsidR="00AA7742" w:rsidRPr="00806101" w:rsidRDefault="00E84DAE" w:rsidP="00806101">
      <w:pPr>
        <w:pStyle w:val="Odsekzoznamu"/>
        <w:numPr>
          <w:ilvl w:val="0"/>
          <w:numId w:val="86"/>
        </w:numPr>
        <w:spacing w:before="240" w:after="120"/>
        <w:ind w:left="425" w:hanging="357"/>
        <w:jc w:val="both"/>
        <w:rPr>
          <w:rFonts w:asciiTheme="minorHAnsi" w:hAnsiTheme="minorHAnsi" w:cstheme="minorHAnsi"/>
          <w:b/>
          <w:sz w:val="22"/>
          <w:szCs w:val="22"/>
        </w:rPr>
      </w:pPr>
      <w:r w:rsidRPr="00806101">
        <w:rPr>
          <w:sz w:val="22"/>
          <w:szCs w:val="22"/>
        </w:rPr>
        <w:t xml:space="preserve">Počas poskytovania služieb v zmysle článku </w:t>
      </w:r>
      <w:r w:rsidR="00F34B60">
        <w:rPr>
          <w:sz w:val="22"/>
          <w:szCs w:val="22"/>
        </w:rPr>
        <w:t>I.</w:t>
      </w:r>
      <w:r w:rsidRPr="00806101">
        <w:rPr>
          <w:sz w:val="22"/>
          <w:szCs w:val="22"/>
        </w:rPr>
        <w:t xml:space="preserve"> tejto Zmluvy môžu vzniknúť aj ďalšie výdavky, a to najmä súdne, správne a iné poplatky, výdavky za znalecké posudky, preklady, odpisy alebo výpisy z verejných registrov. Zmluvné strany sa dohodli, že všetky výdavky podľa predchádzajúcej vety je povinný uhradiť mandant. </w:t>
      </w:r>
    </w:p>
    <w:p w14:paraId="7295D297" w14:textId="1AA1B961" w:rsidR="00E84DAE" w:rsidRPr="00E84DAE" w:rsidRDefault="00E84DAE" w:rsidP="00806101">
      <w:pPr>
        <w:pStyle w:val="Odsekzoznamu"/>
        <w:numPr>
          <w:ilvl w:val="0"/>
          <w:numId w:val="86"/>
        </w:numPr>
        <w:spacing w:before="240" w:after="240"/>
        <w:ind w:left="425" w:hanging="357"/>
        <w:jc w:val="both"/>
        <w:rPr>
          <w:rFonts w:asciiTheme="minorHAnsi" w:hAnsiTheme="minorHAnsi" w:cstheme="minorHAnsi"/>
          <w:b/>
          <w:sz w:val="22"/>
          <w:szCs w:val="22"/>
        </w:rPr>
      </w:pPr>
      <w:r w:rsidRPr="00806101">
        <w:rPr>
          <w:sz w:val="22"/>
          <w:szCs w:val="22"/>
        </w:rPr>
        <w:t xml:space="preserve">Mandatár je povinný bezodkladne mandanta oboznámiť s potrebou úhrady výdavku podľa bodu 1 tohto článku, a poskytnúť mu na to všetky nevyhnutné podklady a súčinnosť. Ak mandant nezaplatí včas súdny, správny alebo iný poplatok podľa bodu 1 tohto článku, mandatár nezodpovedá za </w:t>
      </w:r>
      <w:r w:rsidRPr="00806101">
        <w:rPr>
          <w:sz w:val="22"/>
          <w:szCs w:val="22"/>
        </w:rPr>
        <w:lastRenderedPageBreak/>
        <w:t>prípadné zastavenie súdneho, správneho alebo iného konania, resp. za omeškanie s plnením objednávky.</w:t>
      </w:r>
    </w:p>
    <w:p w14:paraId="58CC16F9" w14:textId="56DE01B3" w:rsidR="00252AC6" w:rsidRPr="00252AC6" w:rsidRDefault="00252AC6" w:rsidP="003816E9">
      <w:pPr>
        <w:numPr>
          <w:ilvl w:val="0"/>
          <w:numId w:val="30"/>
        </w:numPr>
        <w:spacing w:before="240" w:after="240"/>
        <w:ind w:left="1077"/>
        <w:jc w:val="center"/>
        <w:rPr>
          <w:rFonts w:asciiTheme="minorHAnsi" w:hAnsiTheme="minorHAnsi" w:cstheme="minorHAnsi"/>
          <w:b/>
          <w:sz w:val="22"/>
          <w:szCs w:val="22"/>
        </w:rPr>
      </w:pPr>
      <w:r w:rsidRPr="00252AC6">
        <w:rPr>
          <w:rFonts w:asciiTheme="minorHAnsi" w:hAnsiTheme="minorHAnsi" w:cstheme="minorHAnsi"/>
          <w:b/>
          <w:sz w:val="22"/>
          <w:szCs w:val="22"/>
        </w:rPr>
        <w:t>ZÁVEREČNÉ USTANOVENIA</w:t>
      </w:r>
    </w:p>
    <w:p w14:paraId="3CF1BE51" w14:textId="77777777"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rPr>
        <w:t>Právne vzťahy touto zmluvou neupravené sa riadia slovenským právom, najmä príslušnými ustanoveniami Obchodného zákonníka, ako aj ďalšími relevantnými právnymi predpismi Slovenskej republiky.</w:t>
      </w:r>
    </w:p>
    <w:p w14:paraId="211EFD6C" w14:textId="77777777" w:rsidR="00252AC6" w:rsidRPr="00252AC6" w:rsidRDefault="00252AC6" w:rsidP="003816E9">
      <w:pPr>
        <w:numPr>
          <w:ilvl w:val="0"/>
          <w:numId w:val="38"/>
        </w:numPr>
        <w:spacing w:after="120"/>
        <w:ind w:left="426"/>
        <w:jc w:val="both"/>
        <w:rPr>
          <w:rFonts w:asciiTheme="minorHAnsi" w:hAnsiTheme="minorHAnsi" w:cstheme="minorHAnsi"/>
          <w:i/>
          <w:sz w:val="22"/>
          <w:szCs w:val="22"/>
        </w:rPr>
      </w:pPr>
      <w:r w:rsidRPr="00252AC6">
        <w:rPr>
          <w:rFonts w:asciiTheme="minorHAnsi" w:hAnsiTheme="minorHAnsi" w:cstheme="minorHAnsi"/>
          <w:sz w:val="22"/>
          <w:szCs w:val="22"/>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r w:rsidRPr="00252AC6">
        <w:rPr>
          <w:rStyle w:val="Zvraznenie"/>
          <w:rFonts w:asciiTheme="minorHAnsi" w:hAnsiTheme="minorHAnsi" w:cstheme="minorHAnsi"/>
          <w:sz w:val="22"/>
          <w:szCs w:val="22"/>
        </w:rPr>
        <w:t>Zmluvné strany sa dohodli, že táto zmluva a všetky vzťahy (hmotnoprávne aj procesné) z nej vyplývajúce sa budú spravovať právnym poriadkom Slovenskej republiky.</w:t>
      </w:r>
    </w:p>
    <w:p w14:paraId="3CECE377" w14:textId="77777777"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rPr>
        <w:t>Táto zmluva môže byť doplnená a zmenená len na základe písomného dodatku podpísaného zmluvnými stranami.</w:t>
      </w:r>
    </w:p>
    <w:p w14:paraId="66DF0DCA" w14:textId="77777777"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lang w:bidi="sk-SK"/>
        </w:rPr>
        <w:t>Zmenu zmluvy počas jej trvania je možné uskutočniť len v súlade s § 18 ZVO.</w:t>
      </w:r>
    </w:p>
    <w:p w14:paraId="1620FC1E" w14:textId="77777777"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rPr>
        <w:t>Žiadna zo zmluvných strán nie je oprávnená postúpiť svoje práva a povinnosti podľa tejto zmluvy na inú osobu bez predchádzajúceho písomného súhlasu druhej zmluvnej strany.</w:t>
      </w:r>
    </w:p>
    <w:p w14:paraId="0A74B66F" w14:textId="77777777"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rPr>
        <w:t>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71895858" w14:textId="77777777" w:rsidR="00540646" w:rsidRPr="00A614B2" w:rsidRDefault="00540646" w:rsidP="00515505">
      <w:pPr>
        <w:pStyle w:val="Odsekzoznamu"/>
        <w:widowControl w:val="0"/>
        <w:numPr>
          <w:ilvl w:val="0"/>
          <w:numId w:val="46"/>
        </w:numPr>
        <w:autoSpaceDE w:val="0"/>
        <w:autoSpaceDN w:val="0"/>
        <w:adjustRightInd w:val="0"/>
        <w:ind w:left="425" w:hanging="357"/>
        <w:contextualSpacing/>
        <w:jc w:val="both"/>
        <w:rPr>
          <w:rFonts w:asciiTheme="minorHAnsi" w:hAnsiTheme="minorHAnsi" w:cstheme="minorHAnsi"/>
          <w:sz w:val="22"/>
          <w:szCs w:val="22"/>
        </w:rPr>
      </w:pPr>
      <w:r w:rsidRPr="00A614B2">
        <w:rPr>
          <w:sz w:val="22"/>
          <w:szCs w:val="22"/>
        </w:rPr>
        <w:t xml:space="preserve">Zmluvné strany sú povinné strpieť výkon kontroly/auditu súvisiaceho s plnením predmetu zmluvy kedykoľvek počas platnosti a účinnosti tejto zmluvy, ako aj počas platnosti a účinnosti Zmluvy o poskytnutí nenávratného finančného príspevku, a to oprávnenými osobami a poskytnúť im všetku potrebnú súčinnosť. Oprávnenými osobami sú najmä: </w:t>
      </w:r>
    </w:p>
    <w:p w14:paraId="3D0F0960"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sz w:val="22"/>
          <w:szCs w:val="22"/>
        </w:rPr>
      </w:pPr>
      <w:r w:rsidRPr="00A614B2">
        <w:rPr>
          <w:sz w:val="22"/>
          <w:szCs w:val="22"/>
        </w:rPr>
        <w:t xml:space="preserve">Ministerstvo dopravy a výstavby Slovenskej republiky a ním poverené osoby (auditné útvary); </w:t>
      </w:r>
    </w:p>
    <w:p w14:paraId="04E786D0"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rFonts w:asciiTheme="minorHAnsi" w:hAnsiTheme="minorHAnsi" w:cstheme="minorHAnsi"/>
          <w:sz w:val="22"/>
          <w:szCs w:val="22"/>
        </w:rPr>
      </w:pPr>
      <w:r w:rsidRPr="00A614B2">
        <w:rPr>
          <w:sz w:val="22"/>
          <w:szCs w:val="22"/>
        </w:rPr>
        <w:t xml:space="preserve">Ministerstvo školstva, vedy, výskumu a športu Slovenskej republiky a ním poverené osoby (auditné útvary); </w:t>
      </w:r>
    </w:p>
    <w:p w14:paraId="412B925C"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sz w:val="22"/>
          <w:szCs w:val="22"/>
        </w:rPr>
      </w:pPr>
      <w:r w:rsidRPr="00A614B2">
        <w:rPr>
          <w:sz w:val="22"/>
          <w:szCs w:val="22"/>
        </w:rPr>
        <w:t xml:space="preserve">Najvyšší kontrolný úrad SR, Úrad vládneho auditu, Certifikačný orgán a nimi poverené osoby; </w:t>
      </w:r>
    </w:p>
    <w:p w14:paraId="3F9AA11F"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sz w:val="22"/>
          <w:szCs w:val="22"/>
        </w:rPr>
      </w:pPr>
      <w:r w:rsidRPr="00A614B2">
        <w:rPr>
          <w:sz w:val="22"/>
          <w:szCs w:val="22"/>
        </w:rPr>
        <w:t xml:space="preserve">Orgán auditu, jeho spolupracujúce orgány a osoby poverené na výkon kontroly/auditu; </w:t>
      </w:r>
    </w:p>
    <w:p w14:paraId="2A2409F7"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sz w:val="22"/>
          <w:szCs w:val="22"/>
        </w:rPr>
      </w:pPr>
      <w:r w:rsidRPr="00A614B2">
        <w:rPr>
          <w:sz w:val="22"/>
          <w:szCs w:val="22"/>
        </w:rPr>
        <w:t>splnomocnení zástupcovia Európskej Komisie a Európskeho dvora audítorov;</w:t>
      </w:r>
    </w:p>
    <w:p w14:paraId="439F0B31"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sz w:val="22"/>
          <w:szCs w:val="22"/>
        </w:rPr>
      </w:pPr>
      <w:r w:rsidRPr="00A614B2">
        <w:rPr>
          <w:sz w:val="22"/>
          <w:szCs w:val="22"/>
        </w:rPr>
        <w:t xml:space="preserve">Orgán zabezpečujúci ochranu finančných záujmov EÚ, </w:t>
      </w:r>
    </w:p>
    <w:p w14:paraId="477D350F"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rFonts w:asciiTheme="minorHAnsi" w:hAnsiTheme="minorHAnsi" w:cstheme="minorHAnsi"/>
          <w:sz w:val="22"/>
          <w:szCs w:val="22"/>
        </w:rPr>
      </w:pPr>
      <w:r w:rsidRPr="00A614B2">
        <w:rPr>
          <w:sz w:val="22"/>
          <w:szCs w:val="22"/>
        </w:rPr>
        <w:t>Osoby prizvané orgánmi uvedenými v písm. a) až f) v súlade s príslušnými právnymi predpismi SR a EÚ.</w:t>
      </w:r>
    </w:p>
    <w:p w14:paraId="5B2125DE" w14:textId="3B85DA54" w:rsidR="00252AC6" w:rsidRPr="00252AC6" w:rsidRDefault="002D3105" w:rsidP="003816E9">
      <w:pPr>
        <w:numPr>
          <w:ilvl w:val="0"/>
          <w:numId w:val="38"/>
        </w:numPr>
        <w:spacing w:after="120"/>
        <w:ind w:left="426"/>
        <w:jc w:val="both"/>
        <w:rPr>
          <w:rFonts w:asciiTheme="minorHAnsi" w:hAnsiTheme="minorHAnsi" w:cstheme="minorHAnsi"/>
          <w:sz w:val="22"/>
          <w:szCs w:val="22"/>
        </w:rPr>
      </w:pPr>
      <w:r>
        <w:rPr>
          <w:rFonts w:asciiTheme="minorHAnsi" w:hAnsiTheme="minorHAnsi" w:cstheme="minorHAnsi"/>
          <w:sz w:val="22"/>
          <w:szCs w:val="22"/>
        </w:rPr>
        <w:t>Zhotoviteľ</w:t>
      </w:r>
      <w:r w:rsidRPr="00252AC6">
        <w:rPr>
          <w:rFonts w:asciiTheme="minorHAnsi" w:hAnsiTheme="minorHAnsi" w:cstheme="minorHAnsi"/>
          <w:sz w:val="22"/>
          <w:szCs w:val="22"/>
        </w:rPr>
        <w:t xml:space="preserve"> </w:t>
      </w:r>
      <w:r w:rsidR="00252AC6" w:rsidRPr="00252AC6">
        <w:rPr>
          <w:rFonts w:asciiTheme="minorHAnsi" w:hAnsiTheme="minorHAnsi" w:cstheme="minorHAnsi"/>
          <w:sz w:val="22"/>
          <w:szCs w:val="22"/>
        </w:rPr>
        <w:t>je povinný tento záväzok kontrahovať aj v zmluvách so svojimi subdodávateľmi.</w:t>
      </w:r>
    </w:p>
    <w:p w14:paraId="21B6A572" w14:textId="5B213D47"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color w:val="000000"/>
          <w:sz w:val="22"/>
          <w:szCs w:val="22"/>
        </w:rPr>
        <w:t xml:space="preserve">Za účelom realizácie oprávnenosti výdavkov, monitoringu a dokumentácie realizácie plnenia podľa tejto zmluvy je </w:t>
      </w:r>
      <w:r w:rsidR="00AA7742">
        <w:rPr>
          <w:rFonts w:asciiTheme="minorHAnsi" w:hAnsiTheme="minorHAnsi" w:cstheme="minorHAnsi"/>
          <w:color w:val="000000"/>
          <w:sz w:val="22"/>
          <w:szCs w:val="22"/>
        </w:rPr>
        <w:t>mandant</w:t>
      </w:r>
      <w:r w:rsidR="00AA7742" w:rsidRPr="00252AC6">
        <w:rPr>
          <w:rFonts w:asciiTheme="minorHAnsi" w:hAnsiTheme="minorHAnsi" w:cstheme="minorHAnsi"/>
          <w:color w:val="000000"/>
          <w:sz w:val="22"/>
          <w:szCs w:val="22"/>
        </w:rPr>
        <w:t xml:space="preserve"> </w:t>
      </w:r>
      <w:r w:rsidRPr="00252AC6">
        <w:rPr>
          <w:rFonts w:asciiTheme="minorHAnsi" w:hAnsiTheme="minorHAnsi" w:cstheme="minorHAnsi"/>
          <w:color w:val="000000"/>
          <w:sz w:val="22"/>
          <w:szCs w:val="22"/>
        </w:rPr>
        <w:t xml:space="preserve">oprávnený bezodplatne požadovať od </w:t>
      </w:r>
      <w:r w:rsidR="00AA7742">
        <w:rPr>
          <w:rFonts w:asciiTheme="minorHAnsi" w:hAnsiTheme="minorHAnsi" w:cstheme="minorHAnsi"/>
          <w:color w:val="000000"/>
          <w:sz w:val="22"/>
          <w:szCs w:val="22"/>
        </w:rPr>
        <w:t>mandatára</w:t>
      </w:r>
      <w:r w:rsidR="00AA7742" w:rsidRPr="00252AC6">
        <w:rPr>
          <w:rFonts w:asciiTheme="minorHAnsi" w:hAnsiTheme="minorHAnsi" w:cstheme="minorHAnsi"/>
          <w:color w:val="000000"/>
          <w:sz w:val="22"/>
          <w:szCs w:val="22"/>
        </w:rPr>
        <w:t xml:space="preserve"> </w:t>
      </w:r>
      <w:r w:rsidRPr="00252AC6">
        <w:rPr>
          <w:rFonts w:asciiTheme="minorHAnsi" w:hAnsiTheme="minorHAnsi" w:cstheme="minorHAnsi"/>
          <w:color w:val="000000"/>
          <w:sz w:val="22"/>
          <w:szCs w:val="22"/>
        </w:rPr>
        <w:t xml:space="preserve">predloženie </w:t>
      </w:r>
      <w:r w:rsidRPr="00252AC6">
        <w:rPr>
          <w:rFonts w:asciiTheme="minorHAnsi" w:hAnsiTheme="minorHAnsi" w:cstheme="minorHAnsi"/>
          <w:color w:val="000000"/>
          <w:sz w:val="22"/>
          <w:szCs w:val="22"/>
        </w:rPr>
        <w:lastRenderedPageBreak/>
        <w:t>dokumentácie o vykonaní jednotlivých bodov predmetu zmluvy počas platnosti a účinnosti tejto zmluvy.</w:t>
      </w:r>
    </w:p>
    <w:p w14:paraId="4BF4B0FB" w14:textId="77777777" w:rsidR="00252AC6" w:rsidRPr="00252AC6" w:rsidRDefault="00252AC6" w:rsidP="003816E9">
      <w:pPr>
        <w:numPr>
          <w:ilvl w:val="0"/>
          <w:numId w:val="38"/>
        </w:numPr>
        <w:ind w:left="425" w:hanging="357"/>
        <w:jc w:val="both"/>
        <w:rPr>
          <w:rFonts w:asciiTheme="minorHAnsi" w:hAnsiTheme="minorHAnsi" w:cstheme="minorHAnsi"/>
          <w:sz w:val="22"/>
          <w:szCs w:val="22"/>
        </w:rPr>
      </w:pPr>
      <w:r w:rsidRPr="00252AC6">
        <w:rPr>
          <w:rFonts w:asciiTheme="minorHAnsi" w:hAnsiTheme="minorHAnsi" w:cstheme="minorHAnsi"/>
          <w:sz w:val="22"/>
          <w:szCs w:val="22"/>
        </w:rPr>
        <w:t>Neoddeliteľnou súčasťou tejto zmluvy sú nasledujúce prílohy:</w:t>
      </w:r>
    </w:p>
    <w:p w14:paraId="05367C9B" w14:textId="2538A6B5" w:rsidR="00252AC6" w:rsidRPr="00B518C9" w:rsidRDefault="00252AC6" w:rsidP="00B518C9">
      <w:pPr>
        <w:ind w:left="425"/>
        <w:jc w:val="both"/>
        <w:rPr>
          <w:rFonts w:asciiTheme="minorHAnsi" w:hAnsiTheme="minorHAnsi" w:cstheme="minorHAnsi"/>
          <w:sz w:val="22"/>
          <w:szCs w:val="22"/>
        </w:rPr>
      </w:pPr>
      <w:r w:rsidRPr="00252AC6">
        <w:rPr>
          <w:rFonts w:asciiTheme="minorHAnsi" w:hAnsiTheme="minorHAnsi" w:cstheme="minorHAnsi"/>
          <w:sz w:val="22"/>
          <w:szCs w:val="22"/>
        </w:rPr>
        <w:t xml:space="preserve">Príloha č. 1 </w:t>
      </w:r>
      <w:r w:rsidR="007707E3">
        <w:rPr>
          <w:rFonts w:asciiTheme="minorHAnsi" w:hAnsiTheme="minorHAnsi" w:cstheme="minorHAnsi"/>
          <w:sz w:val="22"/>
          <w:szCs w:val="22"/>
        </w:rPr>
        <w:t>–</w:t>
      </w:r>
      <w:r w:rsidRPr="00252AC6">
        <w:rPr>
          <w:rFonts w:asciiTheme="minorHAnsi" w:hAnsiTheme="minorHAnsi" w:cstheme="minorHAnsi"/>
          <w:sz w:val="22"/>
          <w:szCs w:val="22"/>
        </w:rPr>
        <w:t xml:space="preserve"> </w:t>
      </w:r>
      <w:r w:rsidR="00F34B60">
        <w:rPr>
          <w:rFonts w:asciiTheme="minorHAnsi" w:hAnsiTheme="minorHAnsi" w:cstheme="minorHAnsi"/>
          <w:sz w:val="22"/>
          <w:szCs w:val="22"/>
        </w:rPr>
        <w:t>Návrh na plnenie kritérií</w:t>
      </w:r>
      <w:r w:rsidR="002D3105">
        <w:rPr>
          <w:rFonts w:asciiTheme="minorHAnsi" w:hAnsiTheme="minorHAnsi" w:cstheme="minorHAnsi"/>
          <w:sz w:val="22"/>
          <w:szCs w:val="22"/>
        </w:rPr>
        <w:t xml:space="preserve"> </w:t>
      </w:r>
      <w:r w:rsidR="00057717" w:rsidRPr="0056640B">
        <w:rPr>
          <w:rFonts w:asciiTheme="minorHAnsi" w:hAnsiTheme="minorHAnsi" w:cstheme="minorHAnsi"/>
          <w:i/>
          <w:iCs/>
          <w:sz w:val="22"/>
          <w:szCs w:val="22"/>
        </w:rPr>
        <w:t>v</w:t>
      </w:r>
      <w:r w:rsidR="00E270A4" w:rsidRPr="0056640B">
        <w:rPr>
          <w:rFonts w:asciiTheme="minorHAnsi" w:hAnsiTheme="minorHAnsi" w:cstheme="minorHAnsi"/>
          <w:i/>
          <w:iCs/>
          <w:sz w:val="22"/>
          <w:szCs w:val="22"/>
        </w:rPr>
        <w:t xml:space="preserve"> súlade s ponukou úspešného uchádzača</w:t>
      </w:r>
      <w:r w:rsidR="00057717" w:rsidRPr="0056640B">
        <w:rPr>
          <w:rFonts w:asciiTheme="minorHAnsi" w:hAnsiTheme="minorHAnsi" w:cstheme="minorHAnsi"/>
          <w:i/>
          <w:iCs/>
          <w:sz w:val="22"/>
          <w:szCs w:val="22"/>
        </w:rPr>
        <w:t>,</w:t>
      </w:r>
    </w:p>
    <w:p w14:paraId="224BFF19" w14:textId="68012B2B" w:rsidR="00252AC6" w:rsidRPr="00252AC6" w:rsidRDefault="00252AC6" w:rsidP="006D42E8">
      <w:pPr>
        <w:spacing w:after="120"/>
        <w:ind w:firstLine="425"/>
        <w:jc w:val="both"/>
        <w:rPr>
          <w:rFonts w:asciiTheme="minorHAnsi" w:hAnsiTheme="minorHAnsi" w:cstheme="minorHAnsi"/>
          <w:sz w:val="22"/>
          <w:szCs w:val="22"/>
        </w:rPr>
      </w:pPr>
      <w:r w:rsidRPr="00252AC6">
        <w:rPr>
          <w:rFonts w:asciiTheme="minorHAnsi" w:hAnsiTheme="minorHAnsi" w:cstheme="minorHAnsi"/>
          <w:sz w:val="22"/>
          <w:szCs w:val="22"/>
        </w:rPr>
        <w:t xml:space="preserve">Príloha č. </w:t>
      </w:r>
      <w:r w:rsidR="00E270A4">
        <w:rPr>
          <w:rFonts w:asciiTheme="minorHAnsi" w:hAnsiTheme="minorHAnsi" w:cstheme="minorHAnsi"/>
          <w:sz w:val="22"/>
          <w:szCs w:val="22"/>
        </w:rPr>
        <w:t>2</w:t>
      </w:r>
      <w:r w:rsidRPr="00252AC6">
        <w:rPr>
          <w:rFonts w:asciiTheme="minorHAnsi" w:hAnsiTheme="minorHAnsi" w:cstheme="minorHAnsi"/>
          <w:sz w:val="22"/>
          <w:szCs w:val="22"/>
        </w:rPr>
        <w:t xml:space="preserve"> </w:t>
      </w:r>
      <w:r w:rsidR="00E270A4">
        <w:rPr>
          <w:rFonts w:asciiTheme="minorHAnsi" w:hAnsiTheme="minorHAnsi" w:cstheme="minorHAnsi"/>
          <w:sz w:val="22"/>
          <w:szCs w:val="22"/>
        </w:rPr>
        <w:t>–</w:t>
      </w:r>
      <w:r w:rsidRPr="00252AC6">
        <w:rPr>
          <w:rFonts w:asciiTheme="minorHAnsi" w:hAnsiTheme="minorHAnsi" w:cstheme="minorHAnsi"/>
          <w:sz w:val="22"/>
          <w:szCs w:val="22"/>
        </w:rPr>
        <w:t xml:space="preserve"> </w:t>
      </w:r>
      <w:r w:rsidR="00E270A4">
        <w:rPr>
          <w:rFonts w:asciiTheme="minorHAnsi" w:hAnsiTheme="minorHAnsi" w:cstheme="minorHAnsi"/>
          <w:sz w:val="22"/>
          <w:szCs w:val="22"/>
        </w:rPr>
        <w:t>Čestné vyhlásenie o subdodávateľoch.</w:t>
      </w:r>
    </w:p>
    <w:p w14:paraId="5886291D" w14:textId="2E280004"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rPr>
        <w:t xml:space="preserve">Zmluva je vyhotovená v piatich rovnopisoch, pričom </w:t>
      </w:r>
      <w:r w:rsidR="002D3105">
        <w:rPr>
          <w:rFonts w:asciiTheme="minorHAnsi" w:hAnsiTheme="minorHAnsi" w:cstheme="minorHAnsi"/>
          <w:sz w:val="22"/>
          <w:szCs w:val="22"/>
        </w:rPr>
        <w:t>objednávateľ</w:t>
      </w:r>
      <w:r w:rsidR="002D3105"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obdrží tri vyhotovenia zmluvy a </w:t>
      </w:r>
      <w:r w:rsidR="002D3105">
        <w:rPr>
          <w:rFonts w:asciiTheme="minorHAnsi" w:hAnsiTheme="minorHAnsi" w:cstheme="minorHAnsi"/>
          <w:sz w:val="22"/>
          <w:szCs w:val="22"/>
        </w:rPr>
        <w:t>zhotoviteľ</w:t>
      </w:r>
      <w:r w:rsidRPr="00252AC6">
        <w:rPr>
          <w:rFonts w:asciiTheme="minorHAnsi" w:hAnsiTheme="minorHAnsi" w:cstheme="minorHAnsi"/>
          <w:sz w:val="22"/>
          <w:szCs w:val="22"/>
        </w:rPr>
        <w:t xml:space="preserve"> obdrží dve vyhotovenia zmluvy.</w:t>
      </w:r>
    </w:p>
    <w:p w14:paraId="2DE41EDE" w14:textId="673DB1A2" w:rsid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rPr>
        <w:t>Zmluvné strany vyhlasujú, že si túto zmluvu prečítali, jej obsahu porozumeli a súhlasia s ním a že zmluvu uzatvárajú slobodne, vážne a bez nátlaku, na znak čoho pripájajú svoje podpisy.</w:t>
      </w:r>
    </w:p>
    <w:p w14:paraId="2A5D6D77" w14:textId="77777777" w:rsidR="00540646" w:rsidRPr="00A614B2" w:rsidRDefault="00540646" w:rsidP="00515505">
      <w:pPr>
        <w:numPr>
          <w:ilvl w:val="0"/>
          <w:numId w:val="38"/>
        </w:numPr>
        <w:spacing w:after="120"/>
        <w:ind w:left="357" w:hanging="357"/>
        <w:jc w:val="both"/>
        <w:rPr>
          <w:rStyle w:val="Zvraznenie"/>
          <w:rFonts w:asciiTheme="minorHAnsi" w:hAnsiTheme="minorHAnsi" w:cstheme="minorHAnsi"/>
          <w:i w:val="0"/>
          <w:iCs w:val="0"/>
          <w:sz w:val="22"/>
          <w:szCs w:val="22"/>
        </w:rPr>
      </w:pPr>
      <w:r w:rsidRPr="00A614B2">
        <w:rPr>
          <w:sz w:val="22"/>
          <w:szCs w:val="22"/>
        </w:rPr>
        <w:t>Zmluvné strany berú na vedomie a podpisom tejto zmluvy potvrdzujú, že sú plne oboznámené so skutočnosťou, že predmet tejto zmluvy je poskytovaný v súvislosti s implementáciou operačného programu Integrovaná infraštruktúra pre programové obdobie 2014 – 2020.</w:t>
      </w:r>
    </w:p>
    <w:p w14:paraId="33153FF0" w14:textId="4D7965F6" w:rsidR="00252AC6" w:rsidRPr="006D42E8" w:rsidRDefault="00252AC6">
      <w:pPr>
        <w:numPr>
          <w:ilvl w:val="0"/>
          <w:numId w:val="38"/>
        </w:numPr>
        <w:spacing w:after="480"/>
        <w:ind w:left="425" w:hanging="357"/>
        <w:jc w:val="both"/>
        <w:rPr>
          <w:rFonts w:asciiTheme="minorHAnsi" w:hAnsiTheme="minorHAnsi" w:cstheme="minorHAnsi"/>
          <w:noProof/>
          <w:sz w:val="22"/>
          <w:szCs w:val="22"/>
        </w:rPr>
      </w:pPr>
      <w:r w:rsidRPr="006D42E8">
        <w:rPr>
          <w:rFonts w:asciiTheme="minorHAnsi" w:hAnsiTheme="minorHAnsi" w:cstheme="minorHAnsi"/>
          <w:sz w:val="22"/>
          <w:szCs w:val="22"/>
        </w:rPr>
        <w:t xml:space="preserve">Táto Zmluva je uzavretá jej podpisom oboma zmluvnými stranami a nadobúda účinnosť po splnení odkladacej podmienky, ktorá spočíva v tom, že dôjde k schváleniu postupov v rámci administratívnej kontroly verejného obstarávania  na základe schválenej </w:t>
      </w:r>
      <w:r w:rsidRPr="00A614B2">
        <w:rPr>
          <w:rFonts w:asciiTheme="minorHAnsi" w:hAnsiTheme="minorHAnsi" w:cstheme="minorHAnsi"/>
          <w:sz w:val="22"/>
          <w:szCs w:val="22"/>
        </w:rPr>
        <w:t xml:space="preserve">žiadosti </w:t>
      </w:r>
      <w:r w:rsidR="00AA7742">
        <w:rPr>
          <w:rFonts w:asciiTheme="minorHAnsi" w:hAnsiTheme="minorHAnsi" w:cstheme="minorHAnsi"/>
          <w:sz w:val="22"/>
          <w:szCs w:val="22"/>
        </w:rPr>
        <w:t>mandanta</w:t>
      </w:r>
      <w:r w:rsidR="00AA7742" w:rsidRPr="006D42E8">
        <w:rPr>
          <w:rFonts w:asciiTheme="minorHAnsi" w:hAnsiTheme="minorHAnsi" w:cstheme="minorHAnsi"/>
          <w:sz w:val="22"/>
          <w:szCs w:val="22"/>
        </w:rPr>
        <w:t xml:space="preserve">  </w:t>
      </w:r>
      <w:r w:rsidRPr="006D42E8">
        <w:rPr>
          <w:rFonts w:asciiTheme="minorHAnsi" w:hAnsiTheme="minorHAnsi" w:cstheme="minorHAnsi"/>
          <w:sz w:val="22"/>
          <w:szCs w:val="22"/>
        </w:rPr>
        <w:t xml:space="preserve">o poskytnutie nenávratného finančného príspevku. </w:t>
      </w:r>
    </w:p>
    <w:p w14:paraId="5142AE7B" w14:textId="4A420DF0" w:rsidR="00252AC6" w:rsidRPr="00252AC6" w:rsidRDefault="00252AC6" w:rsidP="006D42E8">
      <w:pPr>
        <w:pStyle w:val="Odsekzoznamu"/>
        <w:spacing w:after="240"/>
        <w:ind w:left="425"/>
        <w:jc w:val="both"/>
        <w:rPr>
          <w:rFonts w:asciiTheme="minorHAnsi" w:hAnsiTheme="minorHAnsi" w:cstheme="minorHAnsi"/>
          <w:sz w:val="22"/>
          <w:szCs w:val="22"/>
        </w:rPr>
      </w:pPr>
      <w:r w:rsidRPr="00252AC6">
        <w:rPr>
          <w:rFonts w:asciiTheme="minorHAnsi" w:hAnsiTheme="minorHAnsi" w:cstheme="minorHAnsi"/>
          <w:sz w:val="22"/>
          <w:szCs w:val="22"/>
        </w:rPr>
        <w:t>V ..........................,dňa:</w:t>
      </w:r>
      <w:r w:rsidRPr="00252AC6">
        <w:rPr>
          <w:rFonts w:asciiTheme="minorHAnsi" w:hAnsiTheme="minorHAnsi" w:cstheme="minorHAnsi"/>
          <w:sz w:val="22"/>
          <w:szCs w:val="22"/>
        </w:rPr>
        <w:tab/>
      </w:r>
      <w:r w:rsidRPr="00252AC6">
        <w:rPr>
          <w:rFonts w:asciiTheme="minorHAnsi" w:hAnsiTheme="minorHAnsi" w:cstheme="minorHAnsi"/>
          <w:sz w:val="22"/>
          <w:szCs w:val="22"/>
        </w:rPr>
        <w:tab/>
      </w:r>
      <w:r w:rsidRPr="00252AC6">
        <w:rPr>
          <w:rFonts w:asciiTheme="minorHAnsi" w:hAnsiTheme="minorHAnsi" w:cstheme="minorHAnsi"/>
          <w:sz w:val="22"/>
          <w:szCs w:val="22"/>
        </w:rPr>
        <w:tab/>
      </w:r>
      <w:r w:rsidRPr="00252AC6">
        <w:rPr>
          <w:rFonts w:asciiTheme="minorHAnsi" w:hAnsiTheme="minorHAnsi" w:cstheme="minorHAnsi"/>
          <w:sz w:val="22"/>
          <w:szCs w:val="22"/>
        </w:rPr>
        <w:tab/>
        <w:t>V ......................, dňa:</w:t>
      </w:r>
    </w:p>
    <w:p w14:paraId="75FB7575" w14:textId="2A805E54" w:rsidR="00252AC6" w:rsidRPr="00252AC6" w:rsidRDefault="00AA7742" w:rsidP="006D42E8">
      <w:pPr>
        <w:spacing w:after="480"/>
        <w:jc w:val="both"/>
        <w:rPr>
          <w:rFonts w:asciiTheme="minorHAnsi" w:hAnsiTheme="minorHAnsi" w:cstheme="minorHAnsi"/>
          <w:sz w:val="22"/>
          <w:szCs w:val="22"/>
        </w:rPr>
      </w:pPr>
      <w:r>
        <w:rPr>
          <w:rFonts w:asciiTheme="minorHAnsi" w:hAnsiTheme="minorHAnsi" w:cstheme="minorHAnsi"/>
          <w:sz w:val="22"/>
          <w:szCs w:val="22"/>
        </w:rPr>
        <w:t>Mandatár</w:t>
      </w:r>
      <w:r w:rsidR="00252AC6" w:rsidRPr="00252AC6">
        <w:rPr>
          <w:rFonts w:asciiTheme="minorHAnsi" w:hAnsiTheme="minorHAnsi" w:cstheme="minorHAnsi"/>
          <w:sz w:val="22"/>
          <w:szCs w:val="22"/>
        </w:rPr>
        <w:t>:</w:t>
      </w:r>
      <w:r w:rsidR="00252AC6" w:rsidRPr="00252AC6">
        <w:rPr>
          <w:rFonts w:asciiTheme="minorHAnsi" w:hAnsiTheme="minorHAnsi" w:cstheme="minorHAnsi"/>
          <w:sz w:val="22"/>
          <w:szCs w:val="22"/>
        </w:rPr>
        <w:tab/>
      </w:r>
      <w:r w:rsidR="00252AC6" w:rsidRPr="00252AC6">
        <w:rPr>
          <w:rFonts w:asciiTheme="minorHAnsi" w:hAnsiTheme="minorHAnsi" w:cstheme="minorHAnsi"/>
          <w:sz w:val="22"/>
          <w:szCs w:val="22"/>
        </w:rPr>
        <w:tab/>
      </w:r>
      <w:r w:rsidR="00252AC6" w:rsidRPr="00252AC6">
        <w:rPr>
          <w:rFonts w:asciiTheme="minorHAnsi" w:hAnsiTheme="minorHAnsi" w:cstheme="minorHAnsi"/>
          <w:sz w:val="22"/>
          <w:szCs w:val="22"/>
        </w:rPr>
        <w:tab/>
      </w:r>
      <w:r w:rsidR="00252AC6" w:rsidRPr="00252AC6">
        <w:rPr>
          <w:rFonts w:asciiTheme="minorHAnsi" w:hAnsiTheme="minorHAnsi" w:cstheme="minorHAnsi"/>
          <w:sz w:val="22"/>
          <w:szCs w:val="22"/>
        </w:rPr>
        <w:tab/>
      </w:r>
      <w:r w:rsidR="00252AC6" w:rsidRPr="00252AC6">
        <w:rPr>
          <w:rFonts w:asciiTheme="minorHAnsi" w:hAnsiTheme="minorHAnsi" w:cstheme="minorHAnsi"/>
          <w:sz w:val="22"/>
          <w:szCs w:val="22"/>
        </w:rPr>
        <w:tab/>
      </w:r>
      <w:r w:rsidR="00252AC6" w:rsidRPr="00252AC6">
        <w:rPr>
          <w:rFonts w:asciiTheme="minorHAnsi" w:hAnsiTheme="minorHAnsi" w:cstheme="minorHAnsi"/>
          <w:sz w:val="22"/>
          <w:szCs w:val="22"/>
        </w:rPr>
        <w:tab/>
      </w:r>
      <w:r>
        <w:rPr>
          <w:rFonts w:asciiTheme="minorHAnsi" w:hAnsiTheme="minorHAnsi" w:cstheme="minorHAnsi"/>
          <w:sz w:val="22"/>
          <w:szCs w:val="22"/>
        </w:rPr>
        <w:t>Mandant</w:t>
      </w:r>
      <w:r w:rsidR="00252AC6" w:rsidRPr="00252AC6">
        <w:rPr>
          <w:rFonts w:asciiTheme="minorHAnsi" w:hAnsiTheme="minorHAnsi" w:cstheme="minorHAnsi"/>
          <w:sz w:val="22"/>
          <w:szCs w:val="22"/>
        </w:rPr>
        <w:t xml:space="preserve">: </w:t>
      </w:r>
      <w:r w:rsidR="001D6B04">
        <w:rPr>
          <w:rFonts w:asciiTheme="minorHAnsi" w:hAnsiTheme="minorHAnsi" w:cstheme="minorHAnsi"/>
          <w:sz w:val="22"/>
          <w:szCs w:val="22"/>
        </w:rPr>
        <w:t>Herb-Pharma Corporation s.r.o.</w:t>
      </w:r>
    </w:p>
    <w:p w14:paraId="4A8A2C26" w14:textId="2997F1D9" w:rsidR="00252AC6" w:rsidRPr="00252AC6" w:rsidRDefault="00252AC6" w:rsidP="00870A9C">
      <w:pPr>
        <w:spacing w:after="120"/>
        <w:jc w:val="both"/>
        <w:rPr>
          <w:rFonts w:asciiTheme="minorHAnsi" w:hAnsiTheme="minorHAnsi" w:cstheme="minorHAnsi"/>
          <w:sz w:val="22"/>
          <w:szCs w:val="22"/>
        </w:rPr>
      </w:pPr>
      <w:r w:rsidRPr="00252AC6">
        <w:rPr>
          <w:rFonts w:asciiTheme="minorHAnsi" w:hAnsiTheme="minorHAnsi" w:cstheme="minorHAnsi"/>
          <w:sz w:val="22"/>
          <w:szCs w:val="22"/>
        </w:rPr>
        <w:t>.........................................</w:t>
      </w:r>
      <w:r w:rsidRPr="00252AC6">
        <w:rPr>
          <w:rFonts w:asciiTheme="minorHAnsi" w:hAnsiTheme="minorHAnsi" w:cstheme="minorHAnsi"/>
          <w:sz w:val="22"/>
          <w:szCs w:val="22"/>
        </w:rPr>
        <w:tab/>
      </w:r>
      <w:r w:rsidRPr="00252AC6">
        <w:rPr>
          <w:rFonts w:asciiTheme="minorHAnsi" w:hAnsiTheme="minorHAnsi" w:cstheme="minorHAnsi"/>
          <w:sz w:val="22"/>
          <w:szCs w:val="22"/>
        </w:rPr>
        <w:tab/>
      </w:r>
      <w:r w:rsidRPr="00252AC6">
        <w:rPr>
          <w:rFonts w:asciiTheme="minorHAnsi" w:hAnsiTheme="minorHAnsi" w:cstheme="minorHAnsi"/>
          <w:sz w:val="22"/>
          <w:szCs w:val="22"/>
        </w:rPr>
        <w:tab/>
      </w:r>
      <w:r w:rsidRPr="00252AC6">
        <w:rPr>
          <w:rFonts w:asciiTheme="minorHAnsi" w:hAnsiTheme="minorHAnsi" w:cstheme="minorHAnsi"/>
          <w:sz w:val="22"/>
          <w:szCs w:val="22"/>
        </w:rPr>
        <w:tab/>
        <w:t xml:space="preserve"> .........................................</w:t>
      </w:r>
    </w:p>
    <w:p w14:paraId="31CC9548" w14:textId="0A255798" w:rsidR="00252AC6" w:rsidRPr="00252AC6" w:rsidRDefault="00252AC6" w:rsidP="00870A9C">
      <w:pPr>
        <w:spacing w:after="120"/>
        <w:jc w:val="both"/>
        <w:rPr>
          <w:rFonts w:asciiTheme="minorHAnsi" w:hAnsiTheme="minorHAnsi" w:cstheme="minorHAnsi"/>
          <w:sz w:val="22"/>
          <w:szCs w:val="22"/>
        </w:rPr>
      </w:pPr>
      <w:r w:rsidRPr="00252AC6">
        <w:rPr>
          <w:rFonts w:asciiTheme="minorHAnsi" w:hAnsiTheme="minorHAnsi" w:cstheme="minorHAnsi"/>
          <w:i/>
          <w:color w:val="FF0000"/>
          <w:sz w:val="22"/>
          <w:szCs w:val="22"/>
        </w:rPr>
        <w:t>(</w:t>
      </w:r>
      <w:r w:rsidR="00E07680">
        <w:rPr>
          <w:rFonts w:asciiTheme="minorHAnsi" w:hAnsiTheme="minorHAnsi" w:cstheme="minorHAnsi"/>
          <w:i/>
          <w:color w:val="FF0000"/>
          <w:sz w:val="22"/>
          <w:szCs w:val="22"/>
        </w:rPr>
        <w:t>úspešný</w:t>
      </w:r>
      <w:r w:rsidRPr="00252AC6">
        <w:rPr>
          <w:rFonts w:asciiTheme="minorHAnsi" w:hAnsiTheme="minorHAnsi" w:cstheme="minorHAnsi"/>
          <w:i/>
          <w:color w:val="FF0000"/>
          <w:sz w:val="22"/>
          <w:szCs w:val="22"/>
        </w:rPr>
        <w:t xml:space="preserve"> uchádzač)</w:t>
      </w:r>
      <w:r w:rsidRPr="00252AC6">
        <w:rPr>
          <w:rFonts w:asciiTheme="minorHAnsi" w:hAnsiTheme="minorHAnsi" w:cstheme="minorHAnsi"/>
          <w:i/>
          <w:color w:val="FF0000"/>
          <w:sz w:val="22"/>
          <w:szCs w:val="22"/>
        </w:rPr>
        <w:tab/>
      </w:r>
      <w:r w:rsidRPr="00252AC6">
        <w:rPr>
          <w:rFonts w:asciiTheme="minorHAnsi" w:hAnsiTheme="minorHAnsi" w:cstheme="minorHAnsi"/>
          <w:i/>
          <w:color w:val="FF0000"/>
          <w:sz w:val="22"/>
          <w:szCs w:val="22"/>
        </w:rPr>
        <w:tab/>
      </w:r>
      <w:r w:rsidRPr="00252AC6">
        <w:rPr>
          <w:rFonts w:asciiTheme="minorHAnsi" w:hAnsiTheme="minorHAnsi" w:cstheme="minorHAnsi"/>
          <w:i/>
          <w:color w:val="FF0000"/>
          <w:sz w:val="22"/>
          <w:szCs w:val="22"/>
        </w:rPr>
        <w:tab/>
      </w:r>
      <w:r w:rsidRPr="00252AC6">
        <w:rPr>
          <w:rFonts w:asciiTheme="minorHAnsi" w:hAnsiTheme="minorHAnsi" w:cstheme="minorHAnsi"/>
          <w:i/>
          <w:color w:val="FF0000"/>
          <w:sz w:val="22"/>
          <w:szCs w:val="22"/>
        </w:rPr>
        <w:tab/>
      </w:r>
      <w:r w:rsidRPr="00252AC6">
        <w:rPr>
          <w:rFonts w:asciiTheme="minorHAnsi" w:hAnsiTheme="minorHAnsi" w:cstheme="minorHAnsi"/>
          <w:i/>
          <w:color w:val="FF0000"/>
          <w:sz w:val="22"/>
          <w:szCs w:val="22"/>
        </w:rPr>
        <w:tab/>
      </w:r>
      <w:r w:rsidR="001D6B04">
        <w:rPr>
          <w:rFonts w:asciiTheme="minorHAnsi" w:hAnsiTheme="minorHAnsi" w:cstheme="minorHAnsi"/>
          <w:sz w:val="22"/>
          <w:szCs w:val="22"/>
        </w:rPr>
        <w:t>Ing. Ondrej Michlo</w:t>
      </w:r>
      <w:r w:rsidRPr="00252AC6">
        <w:rPr>
          <w:rFonts w:asciiTheme="minorHAnsi" w:hAnsiTheme="minorHAnsi" w:cstheme="minorHAnsi"/>
          <w:sz w:val="22"/>
          <w:szCs w:val="22"/>
        </w:rPr>
        <w:t>, konateľ</w:t>
      </w:r>
    </w:p>
    <w:p w14:paraId="2E780729" w14:textId="1087BF14" w:rsidR="008D3B65" w:rsidRPr="00252AC6" w:rsidRDefault="008D3B65" w:rsidP="00870A9C">
      <w:pPr>
        <w:spacing w:after="120"/>
        <w:jc w:val="center"/>
        <w:rPr>
          <w:rFonts w:asciiTheme="minorHAnsi" w:hAnsiTheme="minorHAnsi" w:cstheme="minorHAnsi"/>
          <w:iCs/>
          <w:sz w:val="22"/>
          <w:szCs w:val="22"/>
        </w:rPr>
      </w:pPr>
    </w:p>
    <w:p w14:paraId="7118DC78" w14:textId="77777777" w:rsidR="008D3B65" w:rsidRPr="00252AC6" w:rsidRDefault="008D3B65" w:rsidP="00870A9C">
      <w:pPr>
        <w:spacing w:after="120"/>
        <w:rPr>
          <w:rFonts w:asciiTheme="minorHAnsi" w:hAnsiTheme="minorHAnsi" w:cstheme="minorHAnsi"/>
          <w:iCs/>
          <w:sz w:val="22"/>
          <w:szCs w:val="22"/>
        </w:rPr>
      </w:pPr>
    </w:p>
    <w:p w14:paraId="6CA0297B" w14:textId="61D00C94" w:rsidR="00F51816" w:rsidRPr="00B518C9" w:rsidRDefault="00F51816" w:rsidP="00870A9C">
      <w:pPr>
        <w:widowControl w:val="0"/>
        <w:autoSpaceDE w:val="0"/>
        <w:autoSpaceDN w:val="0"/>
        <w:adjustRightInd w:val="0"/>
        <w:spacing w:after="120"/>
        <w:ind w:right="-170"/>
        <w:jc w:val="center"/>
        <w:rPr>
          <w:rFonts w:asciiTheme="minorHAnsi" w:hAnsiTheme="minorHAnsi" w:cstheme="minorHAnsi"/>
          <w:sz w:val="28"/>
          <w:szCs w:val="28"/>
        </w:rPr>
      </w:pPr>
    </w:p>
    <w:p w14:paraId="683B6610" w14:textId="77777777" w:rsidR="00F17CDE" w:rsidRDefault="00F17CDE">
      <w:pPr>
        <w:rPr>
          <w:rFonts w:asciiTheme="minorHAnsi" w:eastAsia="Arial" w:hAnsiTheme="minorHAnsi" w:cstheme="minorHAnsi"/>
          <w:sz w:val="22"/>
          <w:szCs w:val="22"/>
        </w:rPr>
      </w:pPr>
      <w:r>
        <w:rPr>
          <w:rFonts w:asciiTheme="minorHAnsi" w:eastAsia="Arial" w:hAnsiTheme="minorHAnsi" w:cstheme="minorHAnsi"/>
          <w:sz w:val="22"/>
          <w:szCs w:val="22"/>
        </w:rPr>
        <w:br w:type="page"/>
      </w:r>
    </w:p>
    <w:p w14:paraId="49C75465" w14:textId="77777777" w:rsidR="00F17CDE" w:rsidRPr="00F17CDE" w:rsidRDefault="00F17CDE" w:rsidP="00F17CDE">
      <w:pPr>
        <w:jc w:val="right"/>
        <w:rPr>
          <w:rFonts w:asciiTheme="minorHAnsi" w:hAnsiTheme="minorHAnsi" w:cstheme="minorHAnsi"/>
          <w:sz w:val="22"/>
          <w:szCs w:val="22"/>
        </w:rPr>
      </w:pPr>
      <w:r w:rsidRPr="00F17CDE">
        <w:rPr>
          <w:rFonts w:asciiTheme="minorHAnsi" w:hAnsiTheme="minorHAnsi" w:cstheme="minorHAnsi"/>
          <w:sz w:val="22"/>
          <w:szCs w:val="22"/>
        </w:rPr>
        <w:lastRenderedPageBreak/>
        <w:t>Príloha č. 1</w:t>
      </w:r>
    </w:p>
    <w:p w14:paraId="7EFD85B2" w14:textId="19AF73E4" w:rsidR="00F17CDE" w:rsidRPr="00F17CDE" w:rsidRDefault="00F34B60" w:rsidP="00F17CDE">
      <w:pPr>
        <w:spacing w:after="480"/>
        <w:jc w:val="right"/>
        <w:rPr>
          <w:rFonts w:asciiTheme="minorHAnsi" w:hAnsiTheme="minorHAnsi" w:cstheme="minorHAnsi"/>
          <w:sz w:val="22"/>
          <w:szCs w:val="22"/>
        </w:rPr>
      </w:pPr>
      <w:r>
        <w:rPr>
          <w:rFonts w:asciiTheme="minorHAnsi" w:hAnsiTheme="minorHAnsi" w:cstheme="minorHAnsi"/>
          <w:sz w:val="22"/>
          <w:szCs w:val="22"/>
        </w:rPr>
        <w:t>k Mandátnej zmluve</w:t>
      </w:r>
    </w:p>
    <w:p w14:paraId="5EFF0A27" w14:textId="77777777" w:rsidR="00F17CDE" w:rsidRPr="00F17CDE" w:rsidRDefault="00F17CDE" w:rsidP="00F17CDE">
      <w:pPr>
        <w:rPr>
          <w:rFonts w:asciiTheme="minorHAnsi" w:hAnsiTheme="minorHAnsi" w:cstheme="minorHAnsi"/>
          <w:sz w:val="22"/>
          <w:szCs w:val="22"/>
        </w:rPr>
      </w:pPr>
    </w:p>
    <w:p w14:paraId="11377C1F" w14:textId="7AFDAE38" w:rsidR="00F17CDE" w:rsidRPr="00F17CDE" w:rsidRDefault="00AA7742" w:rsidP="00F17CDE">
      <w:pPr>
        <w:jc w:val="center"/>
        <w:rPr>
          <w:rFonts w:asciiTheme="minorHAnsi" w:hAnsiTheme="minorHAnsi" w:cstheme="minorHAnsi"/>
          <w:b/>
          <w:sz w:val="26"/>
          <w:szCs w:val="26"/>
        </w:rPr>
      </w:pPr>
      <w:r>
        <w:rPr>
          <w:rFonts w:asciiTheme="minorHAnsi" w:hAnsiTheme="minorHAnsi" w:cstheme="minorHAnsi"/>
          <w:b/>
          <w:sz w:val="26"/>
          <w:szCs w:val="26"/>
        </w:rPr>
        <w:t>Návrh na plnenie kritérií</w:t>
      </w:r>
    </w:p>
    <w:p w14:paraId="250FE835" w14:textId="6FDE393E" w:rsidR="00F51816" w:rsidRPr="00A2503F" w:rsidRDefault="00057717" w:rsidP="00B518C9">
      <w:pPr>
        <w:jc w:val="center"/>
      </w:pPr>
      <w:r>
        <w:rPr>
          <w:rFonts w:asciiTheme="minorHAnsi" w:hAnsiTheme="minorHAnsi" w:cstheme="minorHAnsi"/>
          <w:i/>
          <w:iCs/>
          <w:color w:val="FF0000"/>
          <w:sz w:val="22"/>
          <w:szCs w:val="22"/>
        </w:rPr>
        <w:t>v</w:t>
      </w:r>
      <w:r w:rsidR="00B518C9" w:rsidRPr="00B518C9">
        <w:rPr>
          <w:rFonts w:asciiTheme="minorHAnsi" w:hAnsiTheme="minorHAnsi" w:cstheme="minorHAnsi"/>
          <w:i/>
          <w:iCs/>
          <w:color w:val="FF0000"/>
          <w:sz w:val="22"/>
          <w:szCs w:val="22"/>
        </w:rPr>
        <w:t xml:space="preserve"> súlade s ponukou úspešného uchádza</w:t>
      </w:r>
      <w:r>
        <w:rPr>
          <w:rFonts w:asciiTheme="minorHAnsi" w:hAnsiTheme="minorHAnsi" w:cstheme="minorHAnsi"/>
          <w:i/>
          <w:iCs/>
          <w:color w:val="FF0000"/>
          <w:sz w:val="22"/>
          <w:szCs w:val="22"/>
        </w:rPr>
        <w:t>ča</w:t>
      </w:r>
      <w:r w:rsidR="00827A0B" w:rsidRPr="00252AC6">
        <w:rPr>
          <w:rFonts w:asciiTheme="minorHAnsi" w:eastAsia="Arial" w:hAnsiTheme="minorHAnsi" w:cstheme="minorHAnsi"/>
          <w:sz w:val="22"/>
          <w:szCs w:val="22"/>
        </w:rPr>
        <w:br w:type="page"/>
      </w:r>
    </w:p>
    <w:p w14:paraId="14A299E1" w14:textId="77777777" w:rsidR="001D3EA7" w:rsidRPr="001D3EA7" w:rsidRDefault="001D3EA7" w:rsidP="001D3EA7">
      <w:pPr>
        <w:jc w:val="right"/>
        <w:rPr>
          <w:rFonts w:asciiTheme="minorHAnsi" w:hAnsiTheme="minorHAnsi" w:cstheme="minorHAnsi"/>
          <w:sz w:val="22"/>
          <w:szCs w:val="22"/>
        </w:rPr>
      </w:pPr>
      <w:bookmarkStart w:id="0" w:name="page33"/>
      <w:bookmarkStart w:id="1" w:name="page36"/>
      <w:bookmarkEnd w:id="0"/>
      <w:bookmarkEnd w:id="1"/>
      <w:r w:rsidRPr="001D3EA7">
        <w:rPr>
          <w:rFonts w:asciiTheme="minorHAnsi" w:hAnsiTheme="minorHAnsi" w:cstheme="minorHAnsi"/>
          <w:sz w:val="22"/>
          <w:szCs w:val="22"/>
        </w:rPr>
        <w:lastRenderedPageBreak/>
        <w:t>Príloha č. 2</w:t>
      </w:r>
    </w:p>
    <w:p w14:paraId="3CF6193E" w14:textId="7111839E" w:rsidR="001D3EA7" w:rsidRPr="001D3EA7" w:rsidRDefault="00F34B60" w:rsidP="001D3EA7">
      <w:pPr>
        <w:spacing w:after="240"/>
        <w:jc w:val="right"/>
        <w:rPr>
          <w:rFonts w:asciiTheme="minorHAnsi" w:hAnsiTheme="minorHAnsi" w:cstheme="minorHAnsi"/>
          <w:sz w:val="22"/>
          <w:szCs w:val="22"/>
        </w:rPr>
      </w:pPr>
      <w:r>
        <w:rPr>
          <w:rFonts w:asciiTheme="minorHAnsi" w:hAnsiTheme="minorHAnsi" w:cstheme="minorHAnsi"/>
          <w:sz w:val="22"/>
          <w:szCs w:val="22"/>
        </w:rPr>
        <w:t>k Mandátnej zmluve</w:t>
      </w:r>
    </w:p>
    <w:p w14:paraId="6D0A7A89" w14:textId="77777777" w:rsidR="001D3EA7" w:rsidRPr="001D3EA7" w:rsidRDefault="001D3EA7" w:rsidP="001D3EA7">
      <w:pPr>
        <w:spacing w:before="240"/>
        <w:jc w:val="center"/>
        <w:rPr>
          <w:rFonts w:asciiTheme="minorHAnsi" w:hAnsiTheme="minorHAnsi" w:cstheme="minorHAnsi"/>
          <w:b/>
          <w:sz w:val="26"/>
          <w:szCs w:val="26"/>
        </w:rPr>
      </w:pPr>
      <w:r w:rsidRPr="001D3EA7">
        <w:rPr>
          <w:rFonts w:asciiTheme="minorHAnsi" w:hAnsiTheme="minorHAnsi" w:cstheme="minorHAnsi"/>
          <w:b/>
          <w:sz w:val="26"/>
          <w:szCs w:val="26"/>
        </w:rPr>
        <w:t>Čestné vyhlásenie o subdodávateľoch</w:t>
      </w:r>
    </w:p>
    <w:p w14:paraId="460BD866" w14:textId="77777777" w:rsidR="001D3EA7" w:rsidRPr="001D3EA7" w:rsidRDefault="001D3EA7" w:rsidP="001D3EA7">
      <w:pPr>
        <w:tabs>
          <w:tab w:val="left" w:pos="567"/>
        </w:tabs>
        <w:contextualSpacing/>
        <w:jc w:val="center"/>
        <w:rPr>
          <w:rFonts w:asciiTheme="minorHAnsi" w:hAnsiTheme="minorHAnsi" w:cstheme="minorHAnsi"/>
          <w:b/>
          <w:bCs/>
          <w:sz w:val="22"/>
          <w:szCs w:val="22"/>
        </w:rPr>
      </w:pPr>
      <w:r w:rsidRPr="001D3EA7">
        <w:rPr>
          <w:rFonts w:asciiTheme="minorHAnsi" w:hAnsiTheme="minorHAnsi" w:cstheme="minorHAnsi"/>
          <w:bCs/>
          <w:sz w:val="22"/>
          <w:szCs w:val="22"/>
        </w:rPr>
        <w:t>v súlade s § 41 ods. 3 zákona č. 343/2015 Z. z. o verejnom obstarávaní a o zmene a doplnení niektorých zákonov v znení neskorších predpisov</w:t>
      </w:r>
    </w:p>
    <w:p w14:paraId="0715966B" w14:textId="77777777" w:rsidR="001D3EA7" w:rsidRPr="001D3EA7" w:rsidRDefault="001D3EA7" w:rsidP="001D3EA7">
      <w:pPr>
        <w:tabs>
          <w:tab w:val="left" w:pos="567"/>
        </w:tabs>
        <w:contextualSpacing/>
        <w:jc w:val="both"/>
        <w:rPr>
          <w:rFonts w:asciiTheme="minorHAnsi" w:hAnsiTheme="minorHAnsi" w:cstheme="minorHAnsi"/>
          <w:b/>
          <w:bCs/>
          <w:sz w:val="22"/>
          <w:szCs w:val="22"/>
        </w:rPr>
      </w:pPr>
      <w:r w:rsidRPr="001D3EA7">
        <w:rPr>
          <w:rFonts w:asciiTheme="minorHAnsi" w:hAnsiTheme="minorHAnsi" w:cstheme="minorHAnsi"/>
          <w:b/>
          <w:bCs/>
          <w:sz w:val="22"/>
          <w:szCs w:val="22"/>
        </w:rPr>
        <w:t>Predávajúci: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740"/>
      </w:tblGrid>
      <w:tr w:rsidR="001D3EA7" w:rsidRPr="001D3EA7" w14:paraId="6783CE3A" w14:textId="77777777" w:rsidTr="00027F77">
        <w:trPr>
          <w:trHeight w:val="284"/>
        </w:trPr>
        <w:tc>
          <w:tcPr>
            <w:tcW w:w="1894" w:type="dxa"/>
            <w:tcBorders>
              <w:top w:val="single" w:sz="4" w:space="0" w:color="auto"/>
              <w:left w:val="single" w:sz="4" w:space="0" w:color="auto"/>
              <w:bottom w:val="single" w:sz="4" w:space="0" w:color="auto"/>
              <w:right w:val="single" w:sz="4" w:space="0" w:color="auto"/>
            </w:tcBorders>
            <w:vAlign w:val="center"/>
            <w:hideMark/>
          </w:tcPr>
          <w:p w14:paraId="623844FC"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Obchodné meno</w:t>
            </w:r>
          </w:p>
        </w:tc>
        <w:tc>
          <w:tcPr>
            <w:tcW w:w="7740" w:type="dxa"/>
            <w:tcBorders>
              <w:top w:val="single" w:sz="4" w:space="0" w:color="auto"/>
              <w:left w:val="single" w:sz="4" w:space="0" w:color="auto"/>
              <w:bottom w:val="single" w:sz="4" w:space="0" w:color="auto"/>
              <w:right w:val="single" w:sz="4" w:space="0" w:color="auto"/>
            </w:tcBorders>
          </w:tcPr>
          <w:p w14:paraId="23BB67A4" w14:textId="77777777" w:rsidR="001D3EA7" w:rsidRPr="001D3EA7" w:rsidRDefault="001D3EA7" w:rsidP="00027F77">
            <w:pPr>
              <w:tabs>
                <w:tab w:val="left" w:pos="567"/>
              </w:tabs>
              <w:contextualSpacing/>
              <w:jc w:val="both"/>
              <w:rPr>
                <w:rFonts w:asciiTheme="minorHAnsi" w:hAnsiTheme="minorHAnsi" w:cstheme="minorHAnsi"/>
                <w:sz w:val="22"/>
                <w:szCs w:val="22"/>
              </w:rPr>
            </w:pPr>
          </w:p>
        </w:tc>
      </w:tr>
      <w:tr w:rsidR="001D3EA7" w:rsidRPr="001D3EA7" w14:paraId="007A721E" w14:textId="77777777" w:rsidTr="00027F77">
        <w:trPr>
          <w:trHeight w:val="284"/>
        </w:trPr>
        <w:tc>
          <w:tcPr>
            <w:tcW w:w="1894" w:type="dxa"/>
            <w:tcBorders>
              <w:top w:val="single" w:sz="4" w:space="0" w:color="auto"/>
              <w:left w:val="single" w:sz="4" w:space="0" w:color="auto"/>
              <w:bottom w:val="single" w:sz="4" w:space="0" w:color="auto"/>
              <w:right w:val="single" w:sz="4" w:space="0" w:color="auto"/>
            </w:tcBorders>
            <w:vAlign w:val="center"/>
            <w:hideMark/>
          </w:tcPr>
          <w:p w14:paraId="468B6422"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Sídlo</w:t>
            </w:r>
          </w:p>
        </w:tc>
        <w:tc>
          <w:tcPr>
            <w:tcW w:w="7740" w:type="dxa"/>
            <w:tcBorders>
              <w:top w:val="single" w:sz="4" w:space="0" w:color="auto"/>
              <w:left w:val="single" w:sz="4" w:space="0" w:color="auto"/>
              <w:bottom w:val="single" w:sz="4" w:space="0" w:color="auto"/>
              <w:right w:val="single" w:sz="4" w:space="0" w:color="auto"/>
            </w:tcBorders>
          </w:tcPr>
          <w:p w14:paraId="6C8D36C1" w14:textId="77777777" w:rsidR="001D3EA7" w:rsidRPr="001D3EA7" w:rsidRDefault="001D3EA7" w:rsidP="00027F77">
            <w:pPr>
              <w:tabs>
                <w:tab w:val="left" w:pos="567"/>
              </w:tabs>
              <w:contextualSpacing/>
              <w:jc w:val="both"/>
              <w:rPr>
                <w:rFonts w:asciiTheme="minorHAnsi" w:hAnsiTheme="minorHAnsi" w:cstheme="minorHAnsi"/>
                <w:sz w:val="22"/>
                <w:szCs w:val="22"/>
              </w:rPr>
            </w:pPr>
          </w:p>
        </w:tc>
      </w:tr>
      <w:tr w:rsidR="001D3EA7" w:rsidRPr="001D3EA7" w14:paraId="381B113A" w14:textId="77777777" w:rsidTr="00027F77">
        <w:trPr>
          <w:trHeight w:val="284"/>
        </w:trPr>
        <w:tc>
          <w:tcPr>
            <w:tcW w:w="1894" w:type="dxa"/>
            <w:tcBorders>
              <w:top w:val="single" w:sz="4" w:space="0" w:color="auto"/>
              <w:left w:val="single" w:sz="4" w:space="0" w:color="auto"/>
              <w:bottom w:val="single" w:sz="4" w:space="0" w:color="auto"/>
              <w:right w:val="single" w:sz="4" w:space="0" w:color="auto"/>
            </w:tcBorders>
            <w:vAlign w:val="center"/>
            <w:hideMark/>
          </w:tcPr>
          <w:p w14:paraId="7478A0DE"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IČO</w:t>
            </w:r>
          </w:p>
        </w:tc>
        <w:tc>
          <w:tcPr>
            <w:tcW w:w="7740" w:type="dxa"/>
            <w:tcBorders>
              <w:top w:val="single" w:sz="4" w:space="0" w:color="auto"/>
              <w:left w:val="single" w:sz="4" w:space="0" w:color="auto"/>
              <w:bottom w:val="single" w:sz="4" w:space="0" w:color="auto"/>
              <w:right w:val="single" w:sz="4" w:space="0" w:color="auto"/>
            </w:tcBorders>
          </w:tcPr>
          <w:p w14:paraId="52C058CA" w14:textId="77777777" w:rsidR="001D3EA7" w:rsidRPr="001D3EA7" w:rsidRDefault="001D3EA7" w:rsidP="00027F77">
            <w:pPr>
              <w:tabs>
                <w:tab w:val="left" w:pos="567"/>
              </w:tabs>
              <w:contextualSpacing/>
              <w:jc w:val="both"/>
              <w:rPr>
                <w:rFonts w:asciiTheme="minorHAnsi" w:hAnsiTheme="minorHAnsi" w:cstheme="minorHAnsi"/>
                <w:sz w:val="22"/>
                <w:szCs w:val="22"/>
              </w:rPr>
            </w:pPr>
          </w:p>
        </w:tc>
      </w:tr>
      <w:tr w:rsidR="001D3EA7" w:rsidRPr="001D3EA7" w14:paraId="60FB277E" w14:textId="77777777" w:rsidTr="00027F77">
        <w:trPr>
          <w:trHeight w:val="284"/>
        </w:trPr>
        <w:tc>
          <w:tcPr>
            <w:tcW w:w="1894" w:type="dxa"/>
            <w:tcBorders>
              <w:top w:val="single" w:sz="4" w:space="0" w:color="auto"/>
              <w:left w:val="single" w:sz="4" w:space="0" w:color="auto"/>
              <w:bottom w:val="single" w:sz="4" w:space="0" w:color="auto"/>
              <w:right w:val="single" w:sz="4" w:space="0" w:color="auto"/>
            </w:tcBorders>
            <w:vAlign w:val="center"/>
            <w:hideMark/>
          </w:tcPr>
          <w:p w14:paraId="0170C1BB"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 xml:space="preserve">Zapísaný </w:t>
            </w:r>
          </w:p>
        </w:tc>
        <w:tc>
          <w:tcPr>
            <w:tcW w:w="7740" w:type="dxa"/>
            <w:tcBorders>
              <w:top w:val="single" w:sz="4" w:space="0" w:color="auto"/>
              <w:left w:val="single" w:sz="4" w:space="0" w:color="auto"/>
              <w:bottom w:val="single" w:sz="4" w:space="0" w:color="auto"/>
              <w:right w:val="single" w:sz="4" w:space="0" w:color="auto"/>
            </w:tcBorders>
          </w:tcPr>
          <w:p w14:paraId="5DC4C660" w14:textId="77777777" w:rsidR="001D3EA7" w:rsidRPr="001D3EA7" w:rsidRDefault="001D3EA7" w:rsidP="00027F77">
            <w:pPr>
              <w:tabs>
                <w:tab w:val="left" w:pos="567"/>
              </w:tabs>
              <w:contextualSpacing/>
              <w:jc w:val="both"/>
              <w:rPr>
                <w:rFonts w:asciiTheme="minorHAnsi" w:hAnsiTheme="minorHAnsi" w:cstheme="minorHAnsi"/>
                <w:sz w:val="22"/>
                <w:szCs w:val="22"/>
              </w:rPr>
            </w:pPr>
          </w:p>
        </w:tc>
      </w:tr>
      <w:tr w:rsidR="001D3EA7" w:rsidRPr="001D3EA7" w14:paraId="178CD9BB" w14:textId="77777777" w:rsidTr="00027F77">
        <w:trPr>
          <w:trHeight w:val="284"/>
        </w:trPr>
        <w:tc>
          <w:tcPr>
            <w:tcW w:w="1894" w:type="dxa"/>
            <w:tcBorders>
              <w:top w:val="single" w:sz="4" w:space="0" w:color="auto"/>
              <w:left w:val="single" w:sz="4" w:space="0" w:color="auto"/>
              <w:bottom w:val="single" w:sz="4" w:space="0" w:color="auto"/>
              <w:right w:val="single" w:sz="4" w:space="0" w:color="auto"/>
            </w:tcBorders>
            <w:vAlign w:val="center"/>
            <w:hideMark/>
          </w:tcPr>
          <w:p w14:paraId="1E26F12E"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Zastúpený</w:t>
            </w:r>
          </w:p>
        </w:tc>
        <w:tc>
          <w:tcPr>
            <w:tcW w:w="7740" w:type="dxa"/>
            <w:tcBorders>
              <w:top w:val="single" w:sz="4" w:space="0" w:color="auto"/>
              <w:left w:val="single" w:sz="4" w:space="0" w:color="auto"/>
              <w:bottom w:val="single" w:sz="4" w:space="0" w:color="auto"/>
              <w:right w:val="single" w:sz="4" w:space="0" w:color="auto"/>
            </w:tcBorders>
          </w:tcPr>
          <w:p w14:paraId="56FF3479" w14:textId="77777777" w:rsidR="001D3EA7" w:rsidRPr="001D3EA7" w:rsidRDefault="001D3EA7" w:rsidP="00027F77">
            <w:pPr>
              <w:tabs>
                <w:tab w:val="left" w:pos="567"/>
              </w:tabs>
              <w:contextualSpacing/>
              <w:jc w:val="both"/>
              <w:rPr>
                <w:rFonts w:asciiTheme="minorHAnsi" w:hAnsiTheme="minorHAnsi" w:cstheme="minorHAnsi"/>
                <w:sz w:val="22"/>
                <w:szCs w:val="22"/>
              </w:rPr>
            </w:pPr>
          </w:p>
        </w:tc>
      </w:tr>
    </w:tbl>
    <w:p w14:paraId="0E68534F" w14:textId="77777777" w:rsidR="00CD7588" w:rsidRDefault="00CD7588" w:rsidP="001D3EA7">
      <w:pPr>
        <w:tabs>
          <w:tab w:val="left" w:pos="567"/>
        </w:tabs>
        <w:spacing w:before="240" w:after="120"/>
        <w:jc w:val="center"/>
        <w:rPr>
          <w:rFonts w:asciiTheme="minorHAnsi" w:hAnsiTheme="minorHAnsi" w:cstheme="minorHAnsi"/>
          <w:b/>
          <w:bCs/>
          <w:sz w:val="24"/>
          <w:szCs w:val="24"/>
        </w:rPr>
      </w:pPr>
    </w:p>
    <w:p w14:paraId="65965EE6" w14:textId="7B3A80B3" w:rsidR="001D3EA7" w:rsidRPr="001D3EA7" w:rsidRDefault="001D3EA7" w:rsidP="001D3EA7">
      <w:pPr>
        <w:tabs>
          <w:tab w:val="left" w:pos="567"/>
        </w:tabs>
        <w:spacing w:before="240" w:after="120"/>
        <w:jc w:val="center"/>
        <w:rPr>
          <w:rFonts w:asciiTheme="minorHAnsi" w:hAnsiTheme="minorHAnsi" w:cstheme="minorHAnsi"/>
          <w:bCs/>
          <w:sz w:val="24"/>
          <w:szCs w:val="24"/>
        </w:rPr>
      </w:pPr>
      <w:r w:rsidRPr="001D3EA7">
        <w:rPr>
          <w:rFonts w:asciiTheme="minorHAnsi" w:hAnsiTheme="minorHAnsi" w:cstheme="minorHAnsi"/>
          <w:b/>
          <w:bCs/>
          <w:sz w:val="24"/>
          <w:szCs w:val="24"/>
        </w:rPr>
        <w:t>Č e s t n e    v y h l a s u j e m,</w:t>
      </w:r>
    </w:p>
    <w:p w14:paraId="6EFDF35A" w14:textId="47F3262E" w:rsidR="001D3EA7" w:rsidRPr="001D3EA7" w:rsidRDefault="001D3EA7" w:rsidP="001D3EA7">
      <w:pPr>
        <w:tabs>
          <w:tab w:val="left" w:pos="567"/>
        </w:tabs>
        <w:spacing w:after="120"/>
        <w:jc w:val="both"/>
        <w:rPr>
          <w:rFonts w:asciiTheme="minorHAnsi" w:hAnsiTheme="minorHAnsi" w:cstheme="minorHAnsi"/>
          <w:bCs/>
          <w:sz w:val="22"/>
          <w:szCs w:val="22"/>
        </w:rPr>
      </w:pPr>
      <w:r w:rsidRPr="001D3EA7">
        <w:rPr>
          <w:rFonts w:asciiTheme="minorHAnsi" w:hAnsiTheme="minorHAnsi" w:cstheme="minorHAnsi"/>
          <w:bCs/>
          <w:sz w:val="22"/>
          <w:szCs w:val="22"/>
        </w:rPr>
        <w:t xml:space="preserve">že poskytovanie predmetu </w:t>
      </w:r>
      <w:r w:rsidR="00D05A52">
        <w:rPr>
          <w:rFonts w:asciiTheme="minorHAnsi" w:hAnsiTheme="minorHAnsi" w:cstheme="minorHAnsi"/>
          <w:bCs/>
          <w:sz w:val="22"/>
          <w:szCs w:val="22"/>
        </w:rPr>
        <w:t>služby</w:t>
      </w:r>
      <w:r w:rsidRPr="001D3EA7">
        <w:rPr>
          <w:rFonts w:asciiTheme="minorHAnsi" w:hAnsiTheme="minorHAnsi" w:cstheme="minorHAnsi"/>
          <w:bCs/>
          <w:sz w:val="22"/>
          <w:szCs w:val="22"/>
        </w:rPr>
        <w:t xml:space="preserve">, ktorým </w:t>
      </w:r>
      <w:r w:rsidR="00D96626">
        <w:rPr>
          <w:rFonts w:asciiTheme="minorHAnsi" w:hAnsiTheme="minorHAnsi" w:cstheme="minorHAnsi"/>
          <w:bCs/>
          <w:sz w:val="22"/>
          <w:szCs w:val="22"/>
        </w:rPr>
        <w:t>je</w:t>
      </w:r>
      <w:r w:rsidRPr="001D3EA7">
        <w:rPr>
          <w:rFonts w:asciiTheme="minorHAnsi" w:hAnsiTheme="minorHAnsi" w:cstheme="minorHAnsi"/>
          <w:bCs/>
          <w:sz w:val="22"/>
          <w:szCs w:val="22"/>
        </w:rPr>
        <w:t xml:space="preserve"> </w:t>
      </w:r>
      <w:r w:rsidR="00EF5633" w:rsidRPr="00920899">
        <w:rPr>
          <w:rFonts w:cs="Calibri"/>
          <w:b/>
          <w:bCs/>
          <w:i/>
          <w:iCs/>
          <w:sz w:val="22"/>
          <w:szCs w:val="22"/>
        </w:rPr>
        <w:t>„</w:t>
      </w:r>
      <w:r w:rsidR="00F34B60">
        <w:rPr>
          <w:rFonts w:cs="Calibri"/>
          <w:b/>
          <w:bCs/>
          <w:i/>
          <w:iCs/>
          <w:sz w:val="22"/>
          <w:szCs w:val="22"/>
        </w:rPr>
        <w:t>Ochrana duševného vlastníctva</w:t>
      </w:r>
      <w:r w:rsidR="00EF5633" w:rsidRPr="00920899">
        <w:rPr>
          <w:rFonts w:cs="Calibri"/>
          <w:b/>
          <w:bCs/>
          <w:i/>
          <w:iCs/>
          <w:sz w:val="22"/>
          <w:szCs w:val="22"/>
        </w:rPr>
        <w:t>“</w:t>
      </w:r>
      <w:r w:rsidR="00EF5633">
        <w:rPr>
          <w:rFonts w:cs="Calibri"/>
          <w:b/>
          <w:bCs/>
          <w:i/>
          <w:iCs/>
          <w:sz w:val="22"/>
          <w:szCs w:val="22"/>
        </w:rPr>
        <w:t xml:space="preserve"> </w:t>
      </w:r>
      <w:r w:rsidR="00D96626">
        <w:rPr>
          <w:rFonts w:cs="Calibri"/>
          <w:b/>
          <w:bCs/>
          <w:i/>
          <w:iCs/>
          <w:sz w:val="22"/>
          <w:szCs w:val="22"/>
        </w:rPr>
        <w:t xml:space="preserve"> </w:t>
      </w:r>
      <w:r w:rsidRPr="001D3EA7">
        <w:rPr>
          <w:rFonts w:asciiTheme="minorHAnsi" w:hAnsiTheme="minorHAnsi" w:cstheme="minorHAnsi"/>
          <w:bCs/>
          <w:sz w:val="22"/>
          <w:szCs w:val="22"/>
        </w:rPr>
        <w:t>zabezpečíme výhradne vlastnými kapacitami.</w:t>
      </w:r>
      <w:r w:rsidRPr="001D3EA7">
        <w:rPr>
          <w:rStyle w:val="Odkaznapoznmkupodiarou"/>
          <w:rFonts w:asciiTheme="minorHAnsi" w:hAnsiTheme="minorHAnsi" w:cstheme="minorHAnsi"/>
          <w:bCs/>
          <w:sz w:val="22"/>
          <w:szCs w:val="22"/>
        </w:rPr>
        <w:footnoteReference w:customMarkFollows="1" w:id="1"/>
        <w:t>*)</w:t>
      </w:r>
      <w:r w:rsidRPr="001D3EA7">
        <w:rPr>
          <w:rFonts w:asciiTheme="minorHAnsi" w:hAnsiTheme="minorHAnsi" w:cstheme="minorHAnsi"/>
          <w:bCs/>
          <w:sz w:val="22"/>
          <w:szCs w:val="22"/>
        </w:rPr>
        <w:t xml:space="preserve"> </w:t>
      </w:r>
    </w:p>
    <w:p w14:paraId="51D5D6BB" w14:textId="5350AFFA" w:rsidR="001D3EA7" w:rsidRDefault="001D3EA7" w:rsidP="001D3EA7">
      <w:pPr>
        <w:tabs>
          <w:tab w:val="left" w:pos="567"/>
        </w:tabs>
        <w:spacing w:after="120"/>
        <w:ind w:firstLine="709"/>
        <w:jc w:val="both"/>
        <w:rPr>
          <w:rFonts w:asciiTheme="minorHAnsi" w:hAnsiTheme="minorHAnsi" w:cstheme="minorHAnsi"/>
          <w:bCs/>
          <w:sz w:val="22"/>
          <w:szCs w:val="22"/>
        </w:rPr>
      </w:pPr>
      <w:r w:rsidRPr="001D3EA7">
        <w:rPr>
          <w:rFonts w:asciiTheme="minorHAnsi" w:hAnsiTheme="minorHAnsi" w:cstheme="minorHAnsi"/>
          <w:bCs/>
          <w:sz w:val="22"/>
          <w:szCs w:val="22"/>
        </w:rPr>
        <w:t>zabezpečíme vlastnými kapacitami a prostredníctvom nižšie uvedeného subdodávateľa/subdodávateľov:</w:t>
      </w:r>
      <w:r w:rsidRPr="001D3EA7">
        <w:rPr>
          <w:rStyle w:val="Odkaznapoznmkupodiarou"/>
          <w:rFonts w:asciiTheme="minorHAnsi" w:hAnsiTheme="minorHAnsi" w:cstheme="minorHAnsi"/>
          <w:bCs/>
          <w:sz w:val="22"/>
          <w:szCs w:val="22"/>
        </w:rPr>
        <w:footnoteReference w:customMarkFollows="1" w:id="2"/>
        <w:t>*)</w:t>
      </w:r>
    </w:p>
    <w:p w14:paraId="597BDF16" w14:textId="77777777" w:rsidR="00CD7588" w:rsidRPr="001D3EA7" w:rsidRDefault="00CD7588" w:rsidP="001D3EA7">
      <w:pPr>
        <w:tabs>
          <w:tab w:val="left" w:pos="567"/>
        </w:tabs>
        <w:spacing w:after="120"/>
        <w:ind w:firstLine="709"/>
        <w:jc w:val="both"/>
        <w:rPr>
          <w:rFonts w:asciiTheme="minorHAnsi" w:hAnsiTheme="minorHAnsi" w:cstheme="minorHAnsi"/>
          <w:bCs/>
          <w:sz w:val="22"/>
          <w:szCs w:val="22"/>
        </w:rPr>
      </w:pPr>
    </w:p>
    <w:p w14:paraId="554557FD" w14:textId="77777777" w:rsidR="001D3EA7" w:rsidRPr="001D3EA7" w:rsidRDefault="001D3EA7" w:rsidP="001D3EA7">
      <w:pPr>
        <w:tabs>
          <w:tab w:val="left" w:pos="567"/>
        </w:tabs>
        <w:contextualSpacing/>
        <w:jc w:val="both"/>
        <w:rPr>
          <w:rFonts w:asciiTheme="minorHAnsi" w:hAnsiTheme="minorHAnsi" w:cstheme="minorHAnsi"/>
          <w:b/>
          <w:sz w:val="22"/>
          <w:szCs w:val="22"/>
        </w:rPr>
      </w:pPr>
      <w:r w:rsidRPr="001D3EA7">
        <w:rPr>
          <w:rFonts w:asciiTheme="minorHAnsi" w:hAnsiTheme="minorHAnsi" w:cstheme="minorHAnsi"/>
          <w:b/>
          <w:sz w:val="22"/>
          <w:szCs w:val="22"/>
        </w:rPr>
        <w:t xml:space="preserve">Subdodávateľ 1**: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2412"/>
        <w:gridCol w:w="1252"/>
        <w:gridCol w:w="5529"/>
      </w:tblGrid>
      <w:tr w:rsidR="001D3EA7" w:rsidRPr="001D3EA7" w14:paraId="4401F5BD" w14:textId="77777777" w:rsidTr="00027F77">
        <w:trPr>
          <w:trHeight w:val="425"/>
        </w:trPr>
        <w:tc>
          <w:tcPr>
            <w:tcW w:w="4111" w:type="dxa"/>
            <w:gridSpan w:val="3"/>
            <w:shd w:val="clear" w:color="auto" w:fill="auto"/>
            <w:vAlign w:val="center"/>
          </w:tcPr>
          <w:p w14:paraId="604D58FA"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Subdodávateľ</w:t>
            </w:r>
          </w:p>
          <w:p w14:paraId="125B6762"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(obchodné meno, sídlo, IČO)</w:t>
            </w:r>
          </w:p>
        </w:tc>
        <w:tc>
          <w:tcPr>
            <w:tcW w:w="5529" w:type="dxa"/>
            <w:shd w:val="clear" w:color="auto" w:fill="auto"/>
            <w:vAlign w:val="center"/>
          </w:tcPr>
          <w:p w14:paraId="5799D80B"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Predmet a podiel subdodávky</w:t>
            </w:r>
          </w:p>
        </w:tc>
      </w:tr>
      <w:tr w:rsidR="001D3EA7" w:rsidRPr="001D3EA7" w14:paraId="24DF7D1B" w14:textId="77777777" w:rsidTr="00027F77">
        <w:trPr>
          <w:trHeight w:val="476"/>
        </w:trPr>
        <w:tc>
          <w:tcPr>
            <w:tcW w:w="4111" w:type="dxa"/>
            <w:gridSpan w:val="3"/>
            <w:shd w:val="clear" w:color="auto" w:fill="auto"/>
            <w:vAlign w:val="center"/>
          </w:tcPr>
          <w:p w14:paraId="1A3D220A"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 xml:space="preserve"> </w:t>
            </w:r>
          </w:p>
        </w:tc>
        <w:tc>
          <w:tcPr>
            <w:tcW w:w="5529" w:type="dxa"/>
            <w:shd w:val="clear" w:color="auto" w:fill="auto"/>
            <w:vAlign w:val="center"/>
          </w:tcPr>
          <w:p w14:paraId="364F8CF6" w14:textId="77777777" w:rsidR="001D3EA7" w:rsidRPr="001D3EA7" w:rsidRDefault="001D3EA7" w:rsidP="00027F77">
            <w:pPr>
              <w:tabs>
                <w:tab w:val="left" w:pos="567"/>
              </w:tabs>
              <w:contextualSpacing/>
              <w:jc w:val="both"/>
              <w:rPr>
                <w:rFonts w:asciiTheme="minorHAnsi" w:hAnsiTheme="minorHAnsi" w:cstheme="minorHAnsi"/>
                <w:bCs/>
                <w:sz w:val="22"/>
                <w:szCs w:val="22"/>
              </w:rPr>
            </w:pPr>
          </w:p>
        </w:tc>
      </w:tr>
      <w:tr w:rsidR="001D3EA7" w:rsidRPr="001D3EA7" w14:paraId="23743CBE"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9640"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2CCF3014" w14:textId="77777777" w:rsidR="001D3EA7" w:rsidRPr="001D3EA7" w:rsidRDefault="001D3EA7" w:rsidP="00027F77">
            <w:pPr>
              <w:tabs>
                <w:tab w:val="left" w:pos="567"/>
              </w:tabs>
              <w:contextualSpacing/>
              <w:jc w:val="both"/>
              <w:rPr>
                <w:rFonts w:asciiTheme="minorHAnsi" w:hAnsiTheme="minorHAnsi" w:cstheme="minorHAnsi"/>
                <w:b/>
                <w:sz w:val="22"/>
                <w:szCs w:val="22"/>
              </w:rPr>
            </w:pPr>
            <w:r w:rsidRPr="001D3EA7">
              <w:rPr>
                <w:rFonts w:asciiTheme="minorHAnsi" w:hAnsiTheme="minorHAnsi" w:cstheme="minorHAnsi"/>
                <w:b/>
                <w:sz w:val="22"/>
                <w:szCs w:val="22"/>
              </w:rPr>
              <w:t>Osoba/osoby oprávnená/é konať za subdodávateľa</w:t>
            </w:r>
          </w:p>
        </w:tc>
      </w:tr>
      <w:tr w:rsidR="001D3EA7" w:rsidRPr="001D3EA7" w14:paraId="4EE30ADB"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B17D2"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1.</w:t>
            </w:r>
          </w:p>
        </w:tc>
        <w:tc>
          <w:tcPr>
            <w:tcW w:w="2412" w:type="dxa"/>
            <w:tcBorders>
              <w:top w:val="single" w:sz="4" w:space="0" w:color="auto"/>
              <w:left w:val="nil"/>
              <w:bottom w:val="single" w:sz="4" w:space="0" w:color="auto"/>
              <w:right w:val="single" w:sz="4" w:space="0" w:color="auto"/>
            </w:tcBorders>
            <w:shd w:val="clear" w:color="auto" w:fill="auto"/>
            <w:noWrap/>
            <w:vAlign w:val="bottom"/>
            <w:hideMark/>
          </w:tcPr>
          <w:p w14:paraId="04DDA21E"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Meno a priezvisko</w:t>
            </w:r>
          </w:p>
        </w:tc>
        <w:tc>
          <w:tcPr>
            <w:tcW w:w="67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A10FAC"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 </w:t>
            </w:r>
          </w:p>
        </w:tc>
      </w:tr>
      <w:tr w:rsidR="001D3EA7" w:rsidRPr="001D3EA7" w14:paraId="535E69C3"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724576F" w14:textId="77777777" w:rsidR="001D3EA7" w:rsidRPr="001D3EA7" w:rsidRDefault="001D3EA7" w:rsidP="00027F77">
            <w:pPr>
              <w:tabs>
                <w:tab w:val="left" w:pos="567"/>
              </w:tabs>
              <w:contextualSpacing/>
              <w:jc w:val="both"/>
              <w:rPr>
                <w:rFonts w:asciiTheme="minorHAnsi" w:hAnsiTheme="minorHAnsi" w:cstheme="minorHAnsi"/>
                <w:sz w:val="22"/>
                <w:szCs w:val="22"/>
              </w:rPr>
            </w:pPr>
          </w:p>
        </w:tc>
        <w:tc>
          <w:tcPr>
            <w:tcW w:w="2412" w:type="dxa"/>
            <w:tcBorders>
              <w:top w:val="nil"/>
              <w:left w:val="nil"/>
              <w:bottom w:val="single" w:sz="4" w:space="0" w:color="auto"/>
              <w:right w:val="single" w:sz="4" w:space="0" w:color="auto"/>
            </w:tcBorders>
            <w:shd w:val="clear" w:color="auto" w:fill="auto"/>
            <w:noWrap/>
            <w:vAlign w:val="bottom"/>
            <w:hideMark/>
          </w:tcPr>
          <w:p w14:paraId="483B4266"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Adresa pobytu</w:t>
            </w:r>
          </w:p>
        </w:tc>
        <w:tc>
          <w:tcPr>
            <w:tcW w:w="6781" w:type="dxa"/>
            <w:gridSpan w:val="2"/>
            <w:tcBorders>
              <w:top w:val="nil"/>
              <w:left w:val="nil"/>
              <w:bottom w:val="single" w:sz="4" w:space="0" w:color="auto"/>
              <w:right w:val="single" w:sz="4" w:space="0" w:color="auto"/>
            </w:tcBorders>
            <w:shd w:val="clear" w:color="auto" w:fill="auto"/>
            <w:noWrap/>
            <w:vAlign w:val="bottom"/>
            <w:hideMark/>
          </w:tcPr>
          <w:p w14:paraId="246F0D50"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 </w:t>
            </w:r>
          </w:p>
        </w:tc>
      </w:tr>
      <w:tr w:rsidR="001D3EA7" w:rsidRPr="001D3EA7" w14:paraId="27018479"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80C446A" w14:textId="77777777" w:rsidR="001D3EA7" w:rsidRPr="001D3EA7" w:rsidRDefault="001D3EA7" w:rsidP="00027F77">
            <w:pPr>
              <w:tabs>
                <w:tab w:val="left" w:pos="567"/>
              </w:tabs>
              <w:contextualSpacing/>
              <w:jc w:val="both"/>
              <w:rPr>
                <w:rFonts w:asciiTheme="minorHAnsi" w:hAnsiTheme="minorHAnsi" w:cstheme="minorHAnsi"/>
                <w:sz w:val="22"/>
                <w:szCs w:val="22"/>
              </w:rPr>
            </w:pPr>
          </w:p>
        </w:tc>
        <w:tc>
          <w:tcPr>
            <w:tcW w:w="2412" w:type="dxa"/>
            <w:tcBorders>
              <w:top w:val="nil"/>
              <w:left w:val="nil"/>
              <w:bottom w:val="single" w:sz="4" w:space="0" w:color="auto"/>
              <w:right w:val="single" w:sz="4" w:space="0" w:color="auto"/>
            </w:tcBorders>
            <w:shd w:val="clear" w:color="auto" w:fill="auto"/>
            <w:noWrap/>
            <w:vAlign w:val="bottom"/>
            <w:hideMark/>
          </w:tcPr>
          <w:p w14:paraId="39A989E6"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Dátum narodenia</w:t>
            </w:r>
          </w:p>
        </w:tc>
        <w:tc>
          <w:tcPr>
            <w:tcW w:w="6781" w:type="dxa"/>
            <w:gridSpan w:val="2"/>
            <w:tcBorders>
              <w:top w:val="nil"/>
              <w:left w:val="nil"/>
              <w:bottom w:val="single" w:sz="4" w:space="0" w:color="auto"/>
              <w:right w:val="single" w:sz="4" w:space="0" w:color="auto"/>
            </w:tcBorders>
            <w:shd w:val="clear" w:color="auto" w:fill="auto"/>
            <w:noWrap/>
            <w:vAlign w:val="bottom"/>
            <w:hideMark/>
          </w:tcPr>
          <w:p w14:paraId="381C0BE8"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 </w:t>
            </w:r>
          </w:p>
        </w:tc>
      </w:tr>
      <w:tr w:rsidR="001D3EA7" w:rsidRPr="001D3EA7" w14:paraId="358853FE"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43CA7C"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2.</w:t>
            </w:r>
          </w:p>
        </w:tc>
        <w:tc>
          <w:tcPr>
            <w:tcW w:w="2412" w:type="dxa"/>
            <w:tcBorders>
              <w:top w:val="nil"/>
              <w:left w:val="nil"/>
              <w:bottom w:val="single" w:sz="4" w:space="0" w:color="auto"/>
              <w:right w:val="single" w:sz="4" w:space="0" w:color="auto"/>
            </w:tcBorders>
            <w:shd w:val="clear" w:color="auto" w:fill="auto"/>
            <w:noWrap/>
            <w:vAlign w:val="bottom"/>
            <w:hideMark/>
          </w:tcPr>
          <w:p w14:paraId="43BBB730"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Meno a priezvisko</w:t>
            </w:r>
          </w:p>
        </w:tc>
        <w:tc>
          <w:tcPr>
            <w:tcW w:w="6781" w:type="dxa"/>
            <w:gridSpan w:val="2"/>
            <w:tcBorders>
              <w:top w:val="nil"/>
              <w:left w:val="nil"/>
              <w:bottom w:val="single" w:sz="4" w:space="0" w:color="auto"/>
              <w:right w:val="single" w:sz="4" w:space="0" w:color="auto"/>
            </w:tcBorders>
            <w:shd w:val="clear" w:color="auto" w:fill="auto"/>
            <w:noWrap/>
            <w:vAlign w:val="bottom"/>
            <w:hideMark/>
          </w:tcPr>
          <w:p w14:paraId="136F7280"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 </w:t>
            </w:r>
          </w:p>
        </w:tc>
      </w:tr>
      <w:tr w:rsidR="001D3EA7" w:rsidRPr="001D3EA7" w14:paraId="5CA5F048"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47" w:type="dxa"/>
            <w:vMerge/>
            <w:tcBorders>
              <w:top w:val="nil"/>
              <w:left w:val="single" w:sz="4" w:space="0" w:color="auto"/>
              <w:bottom w:val="single" w:sz="4" w:space="0" w:color="auto"/>
              <w:right w:val="single" w:sz="4" w:space="0" w:color="auto"/>
            </w:tcBorders>
            <w:vAlign w:val="center"/>
            <w:hideMark/>
          </w:tcPr>
          <w:p w14:paraId="4A0B19A7" w14:textId="77777777" w:rsidR="001D3EA7" w:rsidRPr="001D3EA7" w:rsidRDefault="001D3EA7" w:rsidP="00027F77">
            <w:pPr>
              <w:tabs>
                <w:tab w:val="left" w:pos="567"/>
              </w:tabs>
              <w:contextualSpacing/>
              <w:jc w:val="both"/>
              <w:rPr>
                <w:rFonts w:asciiTheme="minorHAnsi" w:hAnsiTheme="minorHAnsi" w:cstheme="minorHAnsi"/>
                <w:sz w:val="22"/>
                <w:szCs w:val="22"/>
              </w:rPr>
            </w:pPr>
          </w:p>
        </w:tc>
        <w:tc>
          <w:tcPr>
            <w:tcW w:w="2412" w:type="dxa"/>
            <w:tcBorders>
              <w:top w:val="nil"/>
              <w:left w:val="nil"/>
              <w:bottom w:val="single" w:sz="4" w:space="0" w:color="auto"/>
              <w:right w:val="single" w:sz="4" w:space="0" w:color="auto"/>
            </w:tcBorders>
            <w:shd w:val="clear" w:color="auto" w:fill="auto"/>
            <w:noWrap/>
            <w:vAlign w:val="bottom"/>
            <w:hideMark/>
          </w:tcPr>
          <w:p w14:paraId="26E40877"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Adresa pobytu</w:t>
            </w:r>
          </w:p>
        </w:tc>
        <w:tc>
          <w:tcPr>
            <w:tcW w:w="6781" w:type="dxa"/>
            <w:gridSpan w:val="2"/>
            <w:tcBorders>
              <w:top w:val="nil"/>
              <w:left w:val="nil"/>
              <w:bottom w:val="single" w:sz="4" w:space="0" w:color="auto"/>
              <w:right w:val="single" w:sz="4" w:space="0" w:color="auto"/>
            </w:tcBorders>
            <w:shd w:val="clear" w:color="auto" w:fill="auto"/>
            <w:noWrap/>
            <w:vAlign w:val="bottom"/>
            <w:hideMark/>
          </w:tcPr>
          <w:p w14:paraId="15258D2F"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 </w:t>
            </w:r>
          </w:p>
        </w:tc>
      </w:tr>
      <w:tr w:rsidR="001D3EA7" w:rsidRPr="001D3EA7" w14:paraId="779B8904"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47" w:type="dxa"/>
            <w:vMerge/>
            <w:tcBorders>
              <w:top w:val="nil"/>
              <w:left w:val="single" w:sz="4" w:space="0" w:color="auto"/>
              <w:bottom w:val="single" w:sz="4" w:space="0" w:color="auto"/>
              <w:right w:val="single" w:sz="4" w:space="0" w:color="auto"/>
            </w:tcBorders>
            <w:vAlign w:val="center"/>
            <w:hideMark/>
          </w:tcPr>
          <w:p w14:paraId="64FFDA70" w14:textId="77777777" w:rsidR="001D3EA7" w:rsidRPr="001D3EA7" w:rsidRDefault="001D3EA7" w:rsidP="00027F77">
            <w:pPr>
              <w:tabs>
                <w:tab w:val="left" w:pos="567"/>
              </w:tabs>
              <w:contextualSpacing/>
              <w:jc w:val="both"/>
              <w:rPr>
                <w:rFonts w:asciiTheme="minorHAnsi" w:hAnsiTheme="minorHAnsi" w:cstheme="minorHAnsi"/>
                <w:sz w:val="22"/>
                <w:szCs w:val="22"/>
              </w:rPr>
            </w:pPr>
          </w:p>
        </w:tc>
        <w:tc>
          <w:tcPr>
            <w:tcW w:w="2412" w:type="dxa"/>
            <w:tcBorders>
              <w:top w:val="nil"/>
              <w:left w:val="nil"/>
              <w:bottom w:val="single" w:sz="4" w:space="0" w:color="auto"/>
              <w:right w:val="single" w:sz="4" w:space="0" w:color="auto"/>
            </w:tcBorders>
            <w:shd w:val="clear" w:color="auto" w:fill="auto"/>
            <w:noWrap/>
            <w:vAlign w:val="bottom"/>
            <w:hideMark/>
          </w:tcPr>
          <w:p w14:paraId="466BE430"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Dátum narodenia</w:t>
            </w:r>
          </w:p>
        </w:tc>
        <w:tc>
          <w:tcPr>
            <w:tcW w:w="6781" w:type="dxa"/>
            <w:gridSpan w:val="2"/>
            <w:tcBorders>
              <w:top w:val="nil"/>
              <w:left w:val="nil"/>
              <w:bottom w:val="single" w:sz="4" w:space="0" w:color="auto"/>
              <w:right w:val="single" w:sz="4" w:space="0" w:color="auto"/>
            </w:tcBorders>
            <w:shd w:val="clear" w:color="auto" w:fill="auto"/>
            <w:noWrap/>
            <w:vAlign w:val="bottom"/>
            <w:hideMark/>
          </w:tcPr>
          <w:p w14:paraId="341DD5B0"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 </w:t>
            </w:r>
          </w:p>
        </w:tc>
      </w:tr>
    </w:tbl>
    <w:p w14:paraId="24E4549E" w14:textId="77777777" w:rsidR="001D3EA7" w:rsidRPr="001D3EA7" w:rsidRDefault="001D3EA7" w:rsidP="001D3EA7">
      <w:pPr>
        <w:tabs>
          <w:tab w:val="left" w:pos="567"/>
        </w:tabs>
        <w:spacing w:after="120"/>
        <w:jc w:val="both"/>
        <w:rPr>
          <w:rFonts w:asciiTheme="minorHAnsi" w:hAnsiTheme="minorHAnsi" w:cstheme="minorHAnsi"/>
          <w:i/>
          <w:sz w:val="22"/>
          <w:szCs w:val="22"/>
        </w:rPr>
      </w:pPr>
      <w:r w:rsidRPr="001D3EA7">
        <w:rPr>
          <w:rFonts w:asciiTheme="minorHAnsi" w:hAnsiTheme="minorHAnsi" w:cstheme="minorHAnsi"/>
          <w:i/>
          <w:sz w:val="22"/>
          <w:szCs w:val="22"/>
        </w:rPr>
        <w:t>**Poznámka: použije sa toľkokrát, koľkokrát je to potrebné.</w:t>
      </w:r>
    </w:p>
    <w:p w14:paraId="1584594E" w14:textId="763780A0" w:rsidR="001D3EA7" w:rsidRPr="001D3EA7" w:rsidRDefault="001D3EA7" w:rsidP="001D3EA7">
      <w:pPr>
        <w:tabs>
          <w:tab w:val="left" w:pos="567"/>
        </w:tabs>
        <w:spacing w:after="240"/>
        <w:jc w:val="both"/>
        <w:rPr>
          <w:rFonts w:asciiTheme="minorHAnsi" w:hAnsiTheme="minorHAnsi" w:cstheme="minorHAnsi"/>
          <w:sz w:val="22"/>
          <w:szCs w:val="22"/>
        </w:rPr>
      </w:pPr>
      <w:r w:rsidRPr="001D3EA7">
        <w:rPr>
          <w:rFonts w:asciiTheme="minorHAnsi" w:hAnsiTheme="minorHAnsi" w:cstheme="minorHAnsi"/>
          <w:sz w:val="22"/>
          <w:szCs w:val="22"/>
        </w:rPr>
        <w:tab/>
      </w:r>
      <w:r w:rsidR="00C55A56">
        <w:rPr>
          <w:rFonts w:asciiTheme="minorHAnsi" w:hAnsiTheme="minorHAnsi" w:cstheme="minorHAnsi"/>
          <w:sz w:val="22"/>
          <w:szCs w:val="22"/>
        </w:rPr>
        <w:br/>
      </w:r>
      <w:r w:rsidRPr="001D3EA7">
        <w:rPr>
          <w:rFonts w:asciiTheme="minorHAnsi" w:hAnsiTheme="minorHAnsi" w:cstheme="minorHAnsi"/>
          <w:sz w:val="22"/>
          <w:szCs w:val="22"/>
        </w:rPr>
        <w:t>Som/sme si vedomý/í právnych následkov, v prípade zistenia nepravdivých údajov v tomto vyhlásení.</w:t>
      </w:r>
    </w:p>
    <w:p w14:paraId="14F6C29D" w14:textId="77777777" w:rsidR="001D3EA7" w:rsidRPr="001D3EA7" w:rsidRDefault="001D3EA7" w:rsidP="001D3EA7">
      <w:pPr>
        <w:tabs>
          <w:tab w:val="left" w:pos="-540"/>
          <w:tab w:val="left" w:pos="567"/>
          <w:tab w:val="center" w:pos="4536"/>
          <w:tab w:val="right" w:pos="9072"/>
        </w:tabs>
        <w:contextualSpacing/>
        <w:jc w:val="both"/>
        <w:outlineLvl w:val="0"/>
        <w:rPr>
          <w:rFonts w:asciiTheme="minorHAnsi" w:hAnsiTheme="minorHAnsi" w:cstheme="minorHAnsi"/>
          <w:bCs/>
          <w:sz w:val="22"/>
          <w:szCs w:val="22"/>
        </w:rPr>
      </w:pPr>
      <w:r w:rsidRPr="001D3EA7">
        <w:rPr>
          <w:rFonts w:asciiTheme="minorHAnsi" w:hAnsiTheme="minorHAnsi" w:cstheme="minorHAnsi"/>
          <w:bCs/>
          <w:sz w:val="22"/>
          <w:szCs w:val="22"/>
        </w:rPr>
        <w:t>V ......................... dňa ........................</w:t>
      </w:r>
      <w:r w:rsidRPr="001D3EA7">
        <w:rPr>
          <w:rFonts w:asciiTheme="minorHAnsi" w:hAnsiTheme="minorHAnsi" w:cstheme="minorHAnsi"/>
          <w:bCs/>
          <w:sz w:val="22"/>
          <w:szCs w:val="22"/>
        </w:rPr>
        <w:tab/>
        <w:t xml:space="preserve">         </w:t>
      </w:r>
    </w:p>
    <w:p w14:paraId="5994C871" w14:textId="77777777" w:rsidR="001D3EA7" w:rsidRPr="001D3EA7" w:rsidRDefault="001D3EA7" w:rsidP="001D3EA7">
      <w:pPr>
        <w:tabs>
          <w:tab w:val="left" w:pos="-540"/>
          <w:tab w:val="left" w:pos="567"/>
          <w:tab w:val="center" w:pos="4536"/>
          <w:tab w:val="right" w:pos="9072"/>
        </w:tabs>
        <w:contextualSpacing/>
        <w:jc w:val="right"/>
        <w:outlineLvl w:val="0"/>
        <w:rPr>
          <w:rFonts w:asciiTheme="minorHAnsi" w:hAnsiTheme="minorHAnsi" w:cstheme="minorHAnsi"/>
          <w:bCs/>
          <w:sz w:val="22"/>
          <w:szCs w:val="22"/>
        </w:rPr>
      </w:pPr>
      <w:r w:rsidRPr="001D3EA7">
        <w:rPr>
          <w:rFonts w:asciiTheme="minorHAnsi" w:hAnsiTheme="minorHAnsi" w:cstheme="minorHAnsi"/>
          <w:bCs/>
          <w:sz w:val="22"/>
          <w:szCs w:val="22"/>
        </w:rPr>
        <w:t>...................................................</w:t>
      </w:r>
    </w:p>
    <w:p w14:paraId="3BDA74DD" w14:textId="77777777" w:rsidR="001D3EA7" w:rsidRPr="00C55A56" w:rsidRDefault="001D3EA7" w:rsidP="001D3EA7">
      <w:pPr>
        <w:tabs>
          <w:tab w:val="left" w:pos="567"/>
        </w:tabs>
        <w:ind w:right="-426"/>
        <w:contextualSpacing/>
        <w:jc w:val="right"/>
        <w:rPr>
          <w:rFonts w:asciiTheme="minorHAnsi" w:hAnsiTheme="minorHAnsi" w:cstheme="minorHAnsi"/>
          <w:bCs/>
        </w:rPr>
      </w:pPr>
      <w:r w:rsidRPr="00C55A56">
        <w:rPr>
          <w:rFonts w:asciiTheme="minorHAnsi" w:hAnsiTheme="minorHAnsi" w:cstheme="minorHAnsi"/>
          <w:bCs/>
        </w:rPr>
        <w:t>meno, priezvisko a podpis osoby oprávnenej</w:t>
      </w:r>
    </w:p>
    <w:p w14:paraId="46C205A5" w14:textId="7E909E36" w:rsidR="001D3EA7" w:rsidRPr="00C55A56" w:rsidRDefault="001D3EA7" w:rsidP="001D3EA7">
      <w:pPr>
        <w:tabs>
          <w:tab w:val="left" w:pos="567"/>
        </w:tabs>
        <w:ind w:right="-567"/>
        <w:contextualSpacing/>
        <w:jc w:val="center"/>
        <w:rPr>
          <w:rFonts w:asciiTheme="minorHAnsi" w:hAnsiTheme="minorHAnsi" w:cstheme="minorHAnsi"/>
          <w:i/>
          <w:lang w:eastAsia="en-US"/>
        </w:rPr>
      </w:pP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t xml:space="preserve">konať za </w:t>
      </w:r>
      <w:r w:rsidR="00063A74">
        <w:rPr>
          <w:rFonts w:asciiTheme="minorHAnsi" w:hAnsiTheme="minorHAnsi" w:cstheme="minorHAnsi"/>
          <w:bCs/>
        </w:rPr>
        <w:t>mandatára</w:t>
      </w:r>
    </w:p>
    <w:p w14:paraId="6CDC65EB" w14:textId="4B517FF7" w:rsidR="00F45003" w:rsidRPr="00D96626" w:rsidRDefault="00F45003" w:rsidP="00C9718E">
      <w:pPr>
        <w:widowControl w:val="0"/>
        <w:autoSpaceDE w:val="0"/>
        <w:autoSpaceDN w:val="0"/>
        <w:adjustRightInd w:val="0"/>
        <w:ind w:right="-170"/>
      </w:pPr>
    </w:p>
    <w:sectPr w:rsidR="00F45003" w:rsidRPr="00D96626">
      <w:headerReference w:type="default" r:id="rId8"/>
      <w:footerReference w:type="default" r:id="rId9"/>
      <w:pgSz w:w="12240" w:h="15840"/>
      <w:pgMar w:top="1435" w:right="1440" w:bottom="1440"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35CB1" w14:textId="77777777" w:rsidR="006001EE" w:rsidRDefault="006001EE" w:rsidP="00F45003">
      <w:r>
        <w:separator/>
      </w:r>
    </w:p>
  </w:endnote>
  <w:endnote w:type="continuationSeparator" w:id="0">
    <w:p w14:paraId="7DDD3178" w14:textId="77777777" w:rsidR="006001EE" w:rsidRDefault="006001EE" w:rsidP="00F4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DD09" w14:textId="77777777" w:rsidR="00C61B70" w:rsidRPr="00236F76" w:rsidRDefault="00C61B70">
    <w:pPr>
      <w:pStyle w:val="Pta"/>
      <w:jc w:val="right"/>
      <w:rPr>
        <w:sz w:val="24"/>
        <w:szCs w:val="24"/>
      </w:rPr>
    </w:pPr>
    <w:r w:rsidRPr="00236F76">
      <w:rPr>
        <w:sz w:val="24"/>
        <w:szCs w:val="24"/>
      </w:rPr>
      <w:fldChar w:fldCharType="begin"/>
    </w:r>
    <w:r w:rsidRPr="00236F76">
      <w:rPr>
        <w:sz w:val="24"/>
        <w:szCs w:val="24"/>
      </w:rPr>
      <w:instrText>PAGE   \* MERGEFORMAT</w:instrText>
    </w:r>
    <w:r w:rsidRPr="00236F76">
      <w:rPr>
        <w:sz w:val="24"/>
        <w:szCs w:val="24"/>
      </w:rPr>
      <w:fldChar w:fldCharType="separate"/>
    </w:r>
    <w:r>
      <w:rPr>
        <w:noProof/>
        <w:sz w:val="24"/>
        <w:szCs w:val="24"/>
      </w:rPr>
      <w:t>10</w:t>
    </w:r>
    <w:r w:rsidRPr="00236F76">
      <w:rPr>
        <w:sz w:val="24"/>
        <w:szCs w:val="24"/>
      </w:rPr>
      <w:fldChar w:fldCharType="end"/>
    </w:r>
  </w:p>
  <w:p w14:paraId="2D50532D" w14:textId="77777777" w:rsidR="00C61B70" w:rsidRDefault="00C61B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2B75" w14:textId="77777777" w:rsidR="006001EE" w:rsidRDefault="006001EE" w:rsidP="00F45003">
      <w:r>
        <w:separator/>
      </w:r>
    </w:p>
  </w:footnote>
  <w:footnote w:type="continuationSeparator" w:id="0">
    <w:p w14:paraId="20BA8B5F" w14:textId="77777777" w:rsidR="006001EE" w:rsidRDefault="006001EE" w:rsidP="00F45003">
      <w:r>
        <w:continuationSeparator/>
      </w:r>
    </w:p>
  </w:footnote>
  <w:footnote w:id="1">
    <w:p w14:paraId="1C5F7019" w14:textId="77777777" w:rsidR="00C61B70" w:rsidRPr="00DB671E" w:rsidRDefault="00C61B70" w:rsidP="001D3EA7">
      <w:pPr>
        <w:pStyle w:val="Textpoznmkypodiarou"/>
        <w:rPr>
          <w:sz w:val="16"/>
          <w:szCs w:val="16"/>
        </w:rPr>
      </w:pPr>
      <w:r w:rsidRPr="00DB671E">
        <w:rPr>
          <w:rStyle w:val="Odkaznapoznmkupodiarou"/>
          <w:sz w:val="16"/>
          <w:szCs w:val="16"/>
        </w:rPr>
        <w:t>*)</w:t>
      </w:r>
      <w:r w:rsidRPr="00DB671E">
        <w:rPr>
          <w:sz w:val="16"/>
          <w:szCs w:val="16"/>
        </w:rPr>
        <w:t xml:space="preserve"> nehodiace sa prečiarknuť</w:t>
      </w:r>
    </w:p>
  </w:footnote>
  <w:footnote w:id="2">
    <w:p w14:paraId="145C2ACE" w14:textId="77777777" w:rsidR="00C61B70" w:rsidRPr="00DB671E" w:rsidRDefault="00C61B70" w:rsidP="001D3EA7">
      <w:pPr>
        <w:pStyle w:val="Textpoznmkypodiarou"/>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6B7D" w14:textId="77777777" w:rsidR="00C61B70" w:rsidRDefault="00C61B70" w:rsidP="00F45003">
    <w:pPr>
      <w:pStyle w:val="Hlavika"/>
      <w:spacing w:before="120"/>
      <w:jc w:val="center"/>
      <w:rPr>
        <w:rFonts w:ascii="Arial" w:hAnsi="Arial"/>
        <w:sz w:val="22"/>
        <w:szCs w:val="22"/>
      </w:rPr>
    </w:pPr>
  </w:p>
  <w:p w14:paraId="03E4B49A" w14:textId="7BF1DD01" w:rsidR="00C61B70" w:rsidRPr="00EA2F6F" w:rsidRDefault="00C61B70" w:rsidP="00920899">
    <w:pPr>
      <w:pStyle w:val="Hlavika"/>
      <w:jc w:val="center"/>
      <w:rPr>
        <w:rFonts w:asciiTheme="minorHAnsi" w:hAnsiTheme="minorHAnsi" w:cstheme="minorHAnsi"/>
        <w:sz w:val="28"/>
        <w:szCs w:val="28"/>
      </w:rPr>
    </w:pPr>
    <w:r w:rsidRPr="000F32D1">
      <w:rPr>
        <w:rFonts w:asciiTheme="minorHAnsi" w:hAnsiTheme="minorHAnsi" w:cstheme="minorHAnsi"/>
        <w:color w:val="807A7A"/>
        <w:sz w:val="28"/>
        <w:szCs w:val="28"/>
        <w:shd w:val="clear" w:color="auto" w:fill="FFFFFF"/>
      </w:rPr>
      <w:t>Herb-Pharma Corporation s.r.o.</w:t>
    </w:r>
    <w:r w:rsidRPr="00EA2F6F">
      <w:rPr>
        <w:rFonts w:asciiTheme="minorHAnsi" w:hAnsiTheme="minorHAnsi" w:cstheme="minorHAnsi"/>
        <w:sz w:val="28"/>
        <w:szCs w:val="28"/>
      </w:rPr>
      <w:t xml:space="preserve">; </w:t>
    </w:r>
    <w:r w:rsidRPr="000F32D1">
      <w:rPr>
        <w:rFonts w:asciiTheme="minorHAnsi" w:hAnsiTheme="minorHAnsi" w:cstheme="minorHAnsi"/>
        <w:color w:val="807A7A"/>
        <w:sz w:val="28"/>
        <w:szCs w:val="28"/>
        <w:shd w:val="clear" w:color="auto" w:fill="FFFFFF"/>
      </w:rPr>
      <w:t>Veľké Ludince 654</w:t>
    </w:r>
    <w:r w:rsidRPr="000F32D1">
      <w:rPr>
        <w:rFonts w:asciiTheme="minorHAnsi" w:hAnsiTheme="minorHAnsi" w:cstheme="minorHAnsi"/>
        <w:sz w:val="28"/>
        <w:szCs w:val="28"/>
      </w:rPr>
      <w:t xml:space="preserve">; </w:t>
    </w:r>
    <w:r w:rsidRPr="000F32D1">
      <w:rPr>
        <w:rFonts w:asciiTheme="minorHAnsi" w:hAnsiTheme="minorHAnsi" w:cstheme="minorHAnsi"/>
        <w:color w:val="807A7A"/>
        <w:sz w:val="28"/>
        <w:szCs w:val="28"/>
        <w:shd w:val="clear" w:color="auto" w:fill="FFFFFF"/>
      </w:rPr>
      <w:t>935 65 Veľké Ludince</w:t>
    </w:r>
  </w:p>
  <w:p w14:paraId="7790EBFF" w14:textId="58401C27" w:rsidR="00C61B70" w:rsidRPr="00F45003" w:rsidRDefault="00C61B70" w:rsidP="00920899">
    <w:pPr>
      <w:pStyle w:val="Hlavika"/>
      <w:jc w:val="center"/>
      <w:rPr>
        <w:rFonts w:ascii="Arial" w:hAnsi="Arial"/>
        <w:color w:val="808080"/>
        <w:sz w:val="22"/>
        <w:szCs w:val="22"/>
      </w:rPr>
    </w:pPr>
    <w:r w:rsidRPr="00F45003">
      <w:rPr>
        <w:rFonts w:ascii="Arial" w:hAnsi="Arial"/>
        <w:color w:val="808080"/>
        <w:sz w:val="22"/>
        <w:szCs w:val="22"/>
      </w:rPr>
      <w:t>______________________________________________</w:t>
    </w:r>
    <w:r>
      <w:rPr>
        <w:rFonts w:ascii="Arial" w:hAnsi="Arial"/>
        <w:color w:val="808080"/>
        <w:sz w:val="22"/>
        <w:szCs w:val="22"/>
      </w:rPr>
      <w:t>___________________________</w:t>
    </w:r>
  </w:p>
  <w:p w14:paraId="418800B0" w14:textId="77777777" w:rsidR="00C61B70" w:rsidRDefault="00C61B7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C92012"/>
    <w:multiLevelType w:val="hybridMultilevel"/>
    <w:tmpl w:val="AE600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490485E0"/>
    <w:lvl w:ilvl="0" w:tplc="D242B744">
      <w:start w:val="1"/>
      <w:numFmt w:val="decimal"/>
      <w:lvlText w:val="%1."/>
      <w:lvlJc w:val="left"/>
      <w:pPr>
        <w:ind w:left="357" w:hanging="357"/>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ECD41CAC"/>
    <w:lvl w:ilvl="0" w:tplc="0D086DDC">
      <w:start w:val="11"/>
      <w:numFmt w:val="decimal"/>
      <w:lvlText w:val="%1."/>
      <w:lvlJc w:val="left"/>
      <w:pPr>
        <w:ind w:left="357" w:hanging="357"/>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50B82140"/>
    <w:lvl w:ilvl="0" w:tplc="718EEE58">
      <w:start w:val="14"/>
      <w:numFmt w:val="decimal"/>
      <w:lvlText w:val="%1."/>
      <w:lvlJc w:val="left"/>
      <w:pPr>
        <w:ind w:left="357" w:hanging="357"/>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54E49EB4"/>
    <w:lvl w:ilvl="0" w:tplc="430ED8B6">
      <w:start w:val="21"/>
      <w:numFmt w:val="decimal"/>
      <w:lvlText w:val="%1."/>
      <w:lvlJc w:val="left"/>
    </w:lvl>
    <w:lvl w:ilvl="1" w:tplc="4002112C">
      <w:start w:val="1"/>
      <w:numFmt w:val="bullet"/>
      <w:lvlText w:val=""/>
      <w:lvlJc w:val="left"/>
    </w:lvl>
    <w:lvl w:ilvl="2" w:tplc="0BFAE1C2">
      <w:start w:val="1"/>
      <w:numFmt w:val="bullet"/>
      <w:lvlText w:val=""/>
      <w:lvlJc w:val="left"/>
    </w:lvl>
    <w:lvl w:ilvl="3" w:tplc="5FB41284">
      <w:start w:val="1"/>
      <w:numFmt w:val="bullet"/>
      <w:lvlText w:val=""/>
      <w:lvlJc w:val="left"/>
    </w:lvl>
    <w:lvl w:ilvl="4" w:tplc="AE20AE7A">
      <w:start w:val="1"/>
      <w:numFmt w:val="bullet"/>
      <w:lvlText w:val=""/>
      <w:lvlJc w:val="left"/>
    </w:lvl>
    <w:lvl w:ilvl="5" w:tplc="F11ED158">
      <w:start w:val="1"/>
      <w:numFmt w:val="bullet"/>
      <w:lvlText w:val=""/>
      <w:lvlJc w:val="left"/>
    </w:lvl>
    <w:lvl w:ilvl="6" w:tplc="C6924E3C">
      <w:start w:val="1"/>
      <w:numFmt w:val="bullet"/>
      <w:lvlText w:val=""/>
      <w:lvlJc w:val="left"/>
    </w:lvl>
    <w:lvl w:ilvl="7" w:tplc="CB64592C">
      <w:start w:val="1"/>
      <w:numFmt w:val="bullet"/>
      <w:lvlText w:val=""/>
      <w:lvlJc w:val="left"/>
    </w:lvl>
    <w:lvl w:ilvl="8" w:tplc="7098E70A">
      <w:start w:val="1"/>
      <w:numFmt w:val="bullet"/>
      <w:lvlText w:val=""/>
      <w:lvlJc w:val="left"/>
    </w:lvl>
  </w:abstractNum>
  <w:abstractNum w:abstractNumId="5" w15:restartNumberingAfterBreak="0">
    <w:nsid w:val="00000005"/>
    <w:multiLevelType w:val="hybridMultilevel"/>
    <w:tmpl w:val="71F32454"/>
    <w:lvl w:ilvl="0" w:tplc="8E1A0B60">
      <w:start w:val="26"/>
      <w:numFmt w:val="decimal"/>
      <w:lvlText w:val="%1."/>
      <w:lvlJc w:val="left"/>
    </w:lvl>
    <w:lvl w:ilvl="1" w:tplc="D0AAC3B0">
      <w:start w:val="1"/>
      <w:numFmt w:val="bullet"/>
      <w:lvlText w:val=""/>
      <w:lvlJc w:val="left"/>
    </w:lvl>
    <w:lvl w:ilvl="2" w:tplc="AC584B12">
      <w:start w:val="1"/>
      <w:numFmt w:val="bullet"/>
      <w:lvlText w:val=""/>
      <w:lvlJc w:val="left"/>
    </w:lvl>
    <w:lvl w:ilvl="3" w:tplc="885A88E6">
      <w:start w:val="1"/>
      <w:numFmt w:val="bullet"/>
      <w:lvlText w:val=""/>
      <w:lvlJc w:val="left"/>
    </w:lvl>
    <w:lvl w:ilvl="4" w:tplc="3F16803C">
      <w:start w:val="1"/>
      <w:numFmt w:val="bullet"/>
      <w:lvlText w:val=""/>
      <w:lvlJc w:val="left"/>
    </w:lvl>
    <w:lvl w:ilvl="5" w:tplc="17903002">
      <w:start w:val="1"/>
      <w:numFmt w:val="bullet"/>
      <w:lvlText w:val=""/>
      <w:lvlJc w:val="left"/>
    </w:lvl>
    <w:lvl w:ilvl="6" w:tplc="34364A10">
      <w:start w:val="1"/>
      <w:numFmt w:val="bullet"/>
      <w:lvlText w:val=""/>
      <w:lvlJc w:val="left"/>
    </w:lvl>
    <w:lvl w:ilvl="7" w:tplc="C7965236">
      <w:start w:val="1"/>
      <w:numFmt w:val="bullet"/>
      <w:lvlText w:val=""/>
      <w:lvlJc w:val="left"/>
    </w:lvl>
    <w:lvl w:ilvl="8" w:tplc="669E32EE">
      <w:start w:val="1"/>
      <w:numFmt w:val="bullet"/>
      <w:lvlText w:val=""/>
      <w:lvlJc w:val="left"/>
    </w:lvl>
  </w:abstractNum>
  <w:abstractNum w:abstractNumId="6" w15:restartNumberingAfterBreak="0">
    <w:nsid w:val="00000006"/>
    <w:multiLevelType w:val="hybridMultilevel"/>
    <w:tmpl w:val="2CA88610"/>
    <w:lvl w:ilvl="0" w:tplc="9A38BC10">
      <w:start w:val="32"/>
      <w:numFmt w:val="decimal"/>
      <w:lvlText w:val="%1."/>
      <w:lvlJc w:val="left"/>
    </w:lvl>
    <w:lvl w:ilvl="1" w:tplc="5372A2A4">
      <w:start w:val="1"/>
      <w:numFmt w:val="bullet"/>
      <w:lvlText w:val=""/>
      <w:lvlJc w:val="left"/>
    </w:lvl>
    <w:lvl w:ilvl="2" w:tplc="11703658">
      <w:start w:val="1"/>
      <w:numFmt w:val="bullet"/>
      <w:lvlText w:val=""/>
      <w:lvlJc w:val="left"/>
    </w:lvl>
    <w:lvl w:ilvl="3" w:tplc="59C66FD0">
      <w:start w:val="1"/>
      <w:numFmt w:val="bullet"/>
      <w:lvlText w:val=""/>
      <w:lvlJc w:val="left"/>
    </w:lvl>
    <w:lvl w:ilvl="4" w:tplc="0E2E65C2">
      <w:start w:val="1"/>
      <w:numFmt w:val="bullet"/>
      <w:lvlText w:val=""/>
      <w:lvlJc w:val="left"/>
    </w:lvl>
    <w:lvl w:ilvl="5" w:tplc="309E879E">
      <w:start w:val="1"/>
      <w:numFmt w:val="bullet"/>
      <w:lvlText w:val=""/>
      <w:lvlJc w:val="left"/>
    </w:lvl>
    <w:lvl w:ilvl="6" w:tplc="527EFE8A">
      <w:start w:val="1"/>
      <w:numFmt w:val="bullet"/>
      <w:lvlText w:val=""/>
      <w:lvlJc w:val="left"/>
    </w:lvl>
    <w:lvl w:ilvl="7" w:tplc="8698E392">
      <w:start w:val="1"/>
      <w:numFmt w:val="bullet"/>
      <w:lvlText w:val=""/>
      <w:lvlJc w:val="left"/>
    </w:lvl>
    <w:lvl w:ilvl="8" w:tplc="0B46BCA0">
      <w:start w:val="1"/>
      <w:numFmt w:val="bullet"/>
      <w:lvlText w:val=""/>
      <w:lvlJc w:val="left"/>
    </w:lvl>
  </w:abstractNum>
  <w:abstractNum w:abstractNumId="7" w15:restartNumberingAfterBreak="0">
    <w:nsid w:val="00000007"/>
    <w:multiLevelType w:val="hybridMultilevel"/>
    <w:tmpl w:val="0836C40E"/>
    <w:lvl w:ilvl="0" w:tplc="57BADB9C">
      <w:start w:val="34"/>
      <w:numFmt w:val="decimal"/>
      <w:lvlText w:val="%1."/>
      <w:lvlJc w:val="left"/>
    </w:lvl>
    <w:lvl w:ilvl="1" w:tplc="88F0F054">
      <w:start w:val="1"/>
      <w:numFmt w:val="bullet"/>
      <w:lvlText w:val=""/>
      <w:lvlJc w:val="left"/>
    </w:lvl>
    <w:lvl w:ilvl="2" w:tplc="703289CE">
      <w:start w:val="1"/>
      <w:numFmt w:val="bullet"/>
      <w:lvlText w:val=""/>
      <w:lvlJc w:val="left"/>
    </w:lvl>
    <w:lvl w:ilvl="3" w:tplc="4E7C4DEA">
      <w:start w:val="1"/>
      <w:numFmt w:val="bullet"/>
      <w:lvlText w:val=""/>
      <w:lvlJc w:val="left"/>
    </w:lvl>
    <w:lvl w:ilvl="4" w:tplc="7FFC6746">
      <w:start w:val="1"/>
      <w:numFmt w:val="bullet"/>
      <w:lvlText w:val=""/>
      <w:lvlJc w:val="left"/>
    </w:lvl>
    <w:lvl w:ilvl="5" w:tplc="4A5E4E6E">
      <w:start w:val="1"/>
      <w:numFmt w:val="bullet"/>
      <w:lvlText w:val=""/>
      <w:lvlJc w:val="left"/>
    </w:lvl>
    <w:lvl w:ilvl="6" w:tplc="2AE87268">
      <w:start w:val="1"/>
      <w:numFmt w:val="bullet"/>
      <w:lvlText w:val=""/>
      <w:lvlJc w:val="left"/>
    </w:lvl>
    <w:lvl w:ilvl="7" w:tplc="9C2CCAF4">
      <w:start w:val="1"/>
      <w:numFmt w:val="bullet"/>
      <w:lvlText w:val=""/>
      <w:lvlJc w:val="left"/>
    </w:lvl>
    <w:lvl w:ilvl="8" w:tplc="728A9536">
      <w:start w:val="1"/>
      <w:numFmt w:val="bullet"/>
      <w:lvlText w:val=""/>
      <w:lvlJc w:val="left"/>
    </w:lvl>
  </w:abstractNum>
  <w:abstractNum w:abstractNumId="8" w15:restartNumberingAfterBreak="0">
    <w:nsid w:val="00000008"/>
    <w:multiLevelType w:val="hybridMultilevel"/>
    <w:tmpl w:val="02901D82"/>
    <w:lvl w:ilvl="0" w:tplc="ACE20C92">
      <w:start w:val="1"/>
      <w:numFmt w:val="decimal"/>
      <w:lvlText w:val="%1."/>
      <w:lvlJc w:val="left"/>
    </w:lvl>
    <w:lvl w:ilvl="1" w:tplc="8C0E72C0">
      <w:start w:val="1"/>
      <w:numFmt w:val="bullet"/>
      <w:lvlText w:val=""/>
      <w:lvlJc w:val="left"/>
    </w:lvl>
    <w:lvl w:ilvl="2" w:tplc="D3761486">
      <w:start w:val="1"/>
      <w:numFmt w:val="bullet"/>
      <w:lvlText w:val=""/>
      <w:lvlJc w:val="left"/>
    </w:lvl>
    <w:lvl w:ilvl="3" w:tplc="9E40872C">
      <w:start w:val="1"/>
      <w:numFmt w:val="bullet"/>
      <w:lvlText w:val=""/>
      <w:lvlJc w:val="left"/>
    </w:lvl>
    <w:lvl w:ilvl="4" w:tplc="431254BA">
      <w:start w:val="1"/>
      <w:numFmt w:val="bullet"/>
      <w:lvlText w:val=""/>
      <w:lvlJc w:val="left"/>
    </w:lvl>
    <w:lvl w:ilvl="5" w:tplc="F2BCA476">
      <w:start w:val="1"/>
      <w:numFmt w:val="bullet"/>
      <w:lvlText w:val=""/>
      <w:lvlJc w:val="left"/>
    </w:lvl>
    <w:lvl w:ilvl="6" w:tplc="BECAEAD4">
      <w:start w:val="1"/>
      <w:numFmt w:val="bullet"/>
      <w:lvlText w:val=""/>
      <w:lvlJc w:val="left"/>
    </w:lvl>
    <w:lvl w:ilvl="7" w:tplc="5EC405BE">
      <w:start w:val="1"/>
      <w:numFmt w:val="bullet"/>
      <w:lvlText w:val=""/>
      <w:lvlJc w:val="left"/>
    </w:lvl>
    <w:lvl w:ilvl="8" w:tplc="B798F1A6">
      <w:start w:val="1"/>
      <w:numFmt w:val="bullet"/>
      <w:lvlText w:val=""/>
      <w:lvlJc w:val="left"/>
    </w:lvl>
  </w:abstractNum>
  <w:abstractNum w:abstractNumId="9" w15:restartNumberingAfterBreak="0">
    <w:nsid w:val="0000000F"/>
    <w:multiLevelType w:val="hybridMultilevel"/>
    <w:tmpl w:val="C750F474"/>
    <w:lvl w:ilvl="0" w:tplc="92DEC5E2">
      <w:start w:val="1"/>
      <w:numFmt w:val="lowerLetter"/>
      <w:lvlText w:val="%1)"/>
      <w:lvlJc w:val="left"/>
      <w:rPr>
        <w:b w:val="0"/>
      </w:rPr>
    </w:lvl>
    <w:lvl w:ilvl="1" w:tplc="1044503C">
      <w:start w:val="1"/>
      <w:numFmt w:val="bullet"/>
      <w:lvlText w:val=""/>
      <w:lvlJc w:val="left"/>
    </w:lvl>
    <w:lvl w:ilvl="2" w:tplc="60BCA9EA">
      <w:start w:val="1"/>
      <w:numFmt w:val="bullet"/>
      <w:lvlText w:val=""/>
      <w:lvlJc w:val="left"/>
    </w:lvl>
    <w:lvl w:ilvl="3" w:tplc="E6722EDE">
      <w:start w:val="1"/>
      <w:numFmt w:val="bullet"/>
      <w:lvlText w:val=""/>
      <w:lvlJc w:val="left"/>
    </w:lvl>
    <w:lvl w:ilvl="4" w:tplc="5BC4FC42">
      <w:start w:val="1"/>
      <w:numFmt w:val="bullet"/>
      <w:lvlText w:val=""/>
      <w:lvlJc w:val="left"/>
    </w:lvl>
    <w:lvl w:ilvl="5" w:tplc="307A0AC0">
      <w:start w:val="1"/>
      <w:numFmt w:val="bullet"/>
      <w:lvlText w:val=""/>
      <w:lvlJc w:val="left"/>
    </w:lvl>
    <w:lvl w:ilvl="6" w:tplc="AEA2280A">
      <w:start w:val="1"/>
      <w:numFmt w:val="bullet"/>
      <w:lvlText w:val=""/>
      <w:lvlJc w:val="left"/>
    </w:lvl>
    <w:lvl w:ilvl="7" w:tplc="840079E8">
      <w:start w:val="1"/>
      <w:numFmt w:val="bullet"/>
      <w:lvlText w:val=""/>
      <w:lvlJc w:val="left"/>
    </w:lvl>
    <w:lvl w:ilvl="8" w:tplc="563C98CA">
      <w:start w:val="1"/>
      <w:numFmt w:val="bullet"/>
      <w:lvlText w:val=""/>
      <w:lvlJc w:val="left"/>
    </w:lvl>
  </w:abstractNum>
  <w:abstractNum w:abstractNumId="10" w15:restartNumberingAfterBreak="0">
    <w:nsid w:val="00000010"/>
    <w:multiLevelType w:val="hybridMultilevel"/>
    <w:tmpl w:val="05D874F8"/>
    <w:lvl w:ilvl="0" w:tplc="434C3726">
      <w:start w:val="2"/>
      <w:numFmt w:val="lowerLetter"/>
      <w:lvlText w:val="%1)"/>
      <w:lvlJc w:val="left"/>
      <w:rPr>
        <w:b w:val="0"/>
      </w:rPr>
    </w:lvl>
    <w:lvl w:ilvl="1" w:tplc="1334277A">
      <w:start w:val="1"/>
      <w:numFmt w:val="bullet"/>
      <w:lvlText w:val=""/>
      <w:lvlJc w:val="left"/>
    </w:lvl>
    <w:lvl w:ilvl="2" w:tplc="FC6452C0">
      <w:start w:val="1"/>
      <w:numFmt w:val="bullet"/>
      <w:lvlText w:val=""/>
      <w:lvlJc w:val="left"/>
    </w:lvl>
    <w:lvl w:ilvl="3" w:tplc="0F323F92">
      <w:start w:val="1"/>
      <w:numFmt w:val="bullet"/>
      <w:lvlText w:val=""/>
      <w:lvlJc w:val="left"/>
    </w:lvl>
    <w:lvl w:ilvl="4" w:tplc="40E0339A">
      <w:start w:val="1"/>
      <w:numFmt w:val="bullet"/>
      <w:lvlText w:val=""/>
      <w:lvlJc w:val="left"/>
    </w:lvl>
    <w:lvl w:ilvl="5" w:tplc="07689796">
      <w:start w:val="1"/>
      <w:numFmt w:val="bullet"/>
      <w:lvlText w:val=""/>
      <w:lvlJc w:val="left"/>
    </w:lvl>
    <w:lvl w:ilvl="6" w:tplc="BFE67998">
      <w:start w:val="1"/>
      <w:numFmt w:val="bullet"/>
      <w:lvlText w:val=""/>
      <w:lvlJc w:val="left"/>
    </w:lvl>
    <w:lvl w:ilvl="7" w:tplc="6298DBD4">
      <w:start w:val="1"/>
      <w:numFmt w:val="bullet"/>
      <w:lvlText w:val=""/>
      <w:lvlJc w:val="left"/>
    </w:lvl>
    <w:lvl w:ilvl="8" w:tplc="ED4E5F9C">
      <w:start w:val="1"/>
      <w:numFmt w:val="bullet"/>
      <w:lvlText w:val=""/>
      <w:lvlJc w:val="left"/>
    </w:lvl>
  </w:abstractNum>
  <w:abstractNum w:abstractNumId="11" w15:restartNumberingAfterBreak="0">
    <w:nsid w:val="00000012"/>
    <w:multiLevelType w:val="hybridMultilevel"/>
    <w:tmpl w:val="29C84F20"/>
    <w:lvl w:ilvl="0" w:tplc="EFFE9186">
      <w:start w:val="1"/>
      <w:numFmt w:val="bullet"/>
      <w:lvlText w:val=""/>
      <w:lvlJc w:val="left"/>
      <w:rPr>
        <w:rFonts w:ascii="Wingdings" w:hAnsi="Wingdings" w:hint="default"/>
        <w:sz w:val="22"/>
        <w:szCs w:val="22"/>
        <w:vertAlign w:val="baseline"/>
      </w:rPr>
    </w:lvl>
    <w:lvl w:ilvl="1" w:tplc="FFFFFFFF">
      <w:start w:val="1"/>
      <w:numFmt w:val="bullet"/>
      <w:lvlText w:val=""/>
      <w:lvlJc w:val="left"/>
    </w:lvl>
    <w:lvl w:ilvl="2" w:tplc="041B000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B8261904"/>
    <w:lvl w:ilvl="0" w:tplc="CDA01666">
      <w:start w:val="31"/>
      <w:numFmt w:val="bullet"/>
      <w:lvlText w:val=""/>
      <w:lvlJc w:val="left"/>
      <w:rPr>
        <w:rFonts w:ascii="Wingdings" w:eastAsia="Times New Roman" w:hAnsi="Wingdings"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D"/>
    <w:multiLevelType w:val="hybridMultilevel"/>
    <w:tmpl w:val="38437FDA"/>
    <w:lvl w:ilvl="0" w:tplc="091AAFA6">
      <w:start w:val="1"/>
      <w:numFmt w:val="bullet"/>
      <w:lvlText w:val="Č"/>
      <w:lvlJc w:val="left"/>
    </w:lvl>
    <w:lvl w:ilvl="1" w:tplc="F0BE600A">
      <w:start w:val="1"/>
      <w:numFmt w:val="bullet"/>
      <w:lvlText w:val=""/>
      <w:lvlJc w:val="left"/>
    </w:lvl>
    <w:lvl w:ilvl="2" w:tplc="EDEC01AC">
      <w:start w:val="1"/>
      <w:numFmt w:val="bullet"/>
      <w:lvlText w:val=""/>
      <w:lvlJc w:val="left"/>
    </w:lvl>
    <w:lvl w:ilvl="3" w:tplc="8CECE2F0">
      <w:start w:val="1"/>
      <w:numFmt w:val="bullet"/>
      <w:lvlText w:val=""/>
      <w:lvlJc w:val="left"/>
    </w:lvl>
    <w:lvl w:ilvl="4" w:tplc="94A4D6D4">
      <w:start w:val="1"/>
      <w:numFmt w:val="bullet"/>
      <w:lvlText w:val=""/>
      <w:lvlJc w:val="left"/>
    </w:lvl>
    <w:lvl w:ilvl="5" w:tplc="06DA2BAE">
      <w:start w:val="1"/>
      <w:numFmt w:val="bullet"/>
      <w:lvlText w:val=""/>
      <w:lvlJc w:val="left"/>
    </w:lvl>
    <w:lvl w:ilvl="6" w:tplc="30EC4BD4">
      <w:start w:val="1"/>
      <w:numFmt w:val="bullet"/>
      <w:lvlText w:val=""/>
      <w:lvlJc w:val="left"/>
    </w:lvl>
    <w:lvl w:ilvl="7" w:tplc="7130A0D0">
      <w:start w:val="1"/>
      <w:numFmt w:val="bullet"/>
      <w:lvlText w:val=""/>
      <w:lvlJc w:val="left"/>
    </w:lvl>
    <w:lvl w:ilvl="8" w:tplc="CA9A32CE">
      <w:start w:val="1"/>
      <w:numFmt w:val="bullet"/>
      <w:lvlText w:val=""/>
      <w:lvlJc w:val="left"/>
    </w:lvl>
  </w:abstractNum>
  <w:abstractNum w:abstractNumId="14" w15:restartNumberingAfterBreak="0">
    <w:nsid w:val="00000030"/>
    <w:multiLevelType w:val="hybridMultilevel"/>
    <w:tmpl w:val="684A481A"/>
    <w:lvl w:ilvl="0" w:tplc="C680BCCE">
      <w:start w:val="1"/>
      <w:numFmt w:val="bullet"/>
      <w:lvlText w:val=""/>
      <w:lvlJc w:val="left"/>
    </w:lvl>
    <w:lvl w:ilvl="1" w:tplc="CA327B1E">
      <w:start w:val="1"/>
      <w:numFmt w:val="bullet"/>
      <w:lvlText w:val=""/>
      <w:lvlJc w:val="left"/>
    </w:lvl>
    <w:lvl w:ilvl="2" w:tplc="A7D40336">
      <w:start w:val="1"/>
      <w:numFmt w:val="bullet"/>
      <w:lvlText w:val=""/>
      <w:lvlJc w:val="left"/>
    </w:lvl>
    <w:lvl w:ilvl="3" w:tplc="68BA425C">
      <w:start w:val="1"/>
      <w:numFmt w:val="bullet"/>
      <w:lvlText w:val=""/>
      <w:lvlJc w:val="left"/>
    </w:lvl>
    <w:lvl w:ilvl="4" w:tplc="0F8E400C">
      <w:start w:val="1"/>
      <w:numFmt w:val="bullet"/>
      <w:lvlText w:val=""/>
      <w:lvlJc w:val="left"/>
    </w:lvl>
    <w:lvl w:ilvl="5" w:tplc="8BFA5ACE">
      <w:start w:val="1"/>
      <w:numFmt w:val="bullet"/>
      <w:lvlText w:val=""/>
      <w:lvlJc w:val="left"/>
    </w:lvl>
    <w:lvl w:ilvl="6" w:tplc="F73EA654">
      <w:start w:val="1"/>
      <w:numFmt w:val="bullet"/>
      <w:lvlText w:val=""/>
      <w:lvlJc w:val="left"/>
    </w:lvl>
    <w:lvl w:ilvl="7" w:tplc="54CCA538">
      <w:start w:val="1"/>
      <w:numFmt w:val="bullet"/>
      <w:lvlText w:val=""/>
      <w:lvlJc w:val="left"/>
    </w:lvl>
    <w:lvl w:ilvl="8" w:tplc="E1A03C96">
      <w:start w:val="1"/>
      <w:numFmt w:val="bullet"/>
      <w:lvlText w:val=""/>
      <w:lvlJc w:val="left"/>
    </w:lvl>
  </w:abstractNum>
  <w:abstractNum w:abstractNumId="15" w15:restartNumberingAfterBreak="0">
    <w:nsid w:val="01B52B2F"/>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6" w15:restartNumberingAfterBreak="0">
    <w:nsid w:val="041E3128"/>
    <w:multiLevelType w:val="hybridMultilevel"/>
    <w:tmpl w:val="096259AE"/>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7" w15:restartNumberingAfterBreak="0">
    <w:nsid w:val="04B30802"/>
    <w:multiLevelType w:val="hybridMultilevel"/>
    <w:tmpl w:val="4A562798"/>
    <w:lvl w:ilvl="0" w:tplc="34C48FF6">
      <w:start w:val="2"/>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78D58A8"/>
    <w:multiLevelType w:val="multilevel"/>
    <w:tmpl w:val="F81836FA"/>
    <w:lvl w:ilvl="0">
      <w:start w:val="2"/>
      <w:numFmt w:val="decimal"/>
      <w:lvlText w:val="%1.1"/>
      <w:lvlJc w:val="left"/>
      <w:rPr>
        <w:rFonts w:cs="Times New Roman"/>
      </w:rPr>
    </w:lvl>
    <w:lvl w:ilvl="1">
      <w:start w:val="1"/>
      <w:numFmt w:val="decimal"/>
      <w:lvlText w:val="%2."/>
      <w:lvlJc w:val="left"/>
      <w:pPr>
        <w:ind w:left="360" w:hanging="360"/>
      </w:p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720" w:hanging="72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080" w:hanging="108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19" w15:restartNumberingAfterBreak="0">
    <w:nsid w:val="0AE9500F"/>
    <w:multiLevelType w:val="hybridMultilevel"/>
    <w:tmpl w:val="4CE0A34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05A7C5F"/>
    <w:multiLevelType w:val="hybridMultilevel"/>
    <w:tmpl w:val="499C6C78"/>
    <w:lvl w:ilvl="0" w:tplc="6910206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11D70FA0"/>
    <w:multiLevelType w:val="hybridMultilevel"/>
    <w:tmpl w:val="47C008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A77EDD"/>
    <w:multiLevelType w:val="hybridMultilevel"/>
    <w:tmpl w:val="8BFE2D36"/>
    <w:lvl w:ilvl="0" w:tplc="041B0013">
      <w:start w:val="1"/>
      <w:numFmt w:val="upperRoman"/>
      <w:lvlText w:val="%1."/>
      <w:lvlJc w:val="righ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4"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1B5950F5"/>
    <w:multiLevelType w:val="hybridMultilevel"/>
    <w:tmpl w:val="EF60CECE"/>
    <w:lvl w:ilvl="0" w:tplc="3F4A4CBE">
      <w:start w:val="1"/>
      <w:numFmt w:val="decimal"/>
      <w:lvlText w:val="%1."/>
      <w:lvlJc w:val="left"/>
      <w:pPr>
        <w:ind w:left="1077" w:hanging="360"/>
      </w:pPr>
      <w:rPr>
        <w:b w:val="0"/>
        <w:bCs w:val="0"/>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6" w15:restartNumberingAfterBreak="0">
    <w:nsid w:val="1B9D7B07"/>
    <w:multiLevelType w:val="hybridMultilevel"/>
    <w:tmpl w:val="8092ECD6"/>
    <w:lvl w:ilvl="0" w:tplc="041B0017">
      <w:start w:val="1"/>
      <w:numFmt w:val="lowerLetter"/>
      <w:lvlText w:val="%1)"/>
      <w:lvlJc w:val="left"/>
      <w:pPr>
        <w:ind w:left="1145" w:hanging="360"/>
      </w:pPr>
    </w:lvl>
    <w:lvl w:ilvl="1" w:tplc="83668388">
      <w:start w:val="1"/>
      <w:numFmt w:val="lowerLetter"/>
      <w:lvlText w:val="%2)"/>
      <w:lvlJc w:val="left"/>
      <w:pPr>
        <w:ind w:left="1077" w:hanging="360"/>
      </w:pPr>
      <w:rPr>
        <w:b w:val="0"/>
        <w:bCs/>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7" w15:restartNumberingAfterBreak="0">
    <w:nsid w:val="203B2F9A"/>
    <w:multiLevelType w:val="hybridMultilevel"/>
    <w:tmpl w:val="3DF8A16A"/>
    <w:lvl w:ilvl="0" w:tplc="E47AE280">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06B6506"/>
    <w:multiLevelType w:val="hybridMultilevel"/>
    <w:tmpl w:val="B98CCEA2"/>
    <w:lvl w:ilvl="0" w:tplc="82464862">
      <w:start w:val="5"/>
      <w:numFmt w:val="decimal"/>
      <w:lvlText w:val="%1."/>
      <w:lvlJc w:val="left"/>
      <w:pPr>
        <w:ind w:left="107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97642A7"/>
    <w:multiLevelType w:val="multilevel"/>
    <w:tmpl w:val="056A1A6C"/>
    <w:lvl w:ilvl="0">
      <w:start w:val="1"/>
      <w:numFmt w:val="decimal"/>
      <w:lvlText w:val="%1."/>
      <w:lvlJc w:val="left"/>
      <w:pPr>
        <w:ind w:left="720" w:hanging="360"/>
      </w:pPr>
    </w:lvl>
    <w:lvl w:ilvl="1">
      <w:start w:val="1"/>
      <w:numFmt w:val="decimal"/>
      <w:lvlText w:val="%1.%2."/>
      <w:lvlJc w:val="left"/>
      <w:pPr>
        <w:ind w:left="795" w:hanging="435"/>
      </w:pPr>
      <w:rPr>
        <w:b w:val="0"/>
        <w:sz w:val="22"/>
        <w:szCs w:val="22"/>
      </w:rPr>
    </w:lvl>
    <w:lvl w:ilvl="2">
      <w:start w:val="1"/>
      <w:numFmt w:val="decimal"/>
      <w:lvlText w:val="%1.%2.%3."/>
      <w:lvlJc w:val="left"/>
      <w:pPr>
        <w:ind w:left="1080" w:hanging="720"/>
      </w:pPr>
      <w:rPr>
        <w:b w:val="0"/>
        <w:sz w:val="22"/>
        <w:szCs w:val="22"/>
        <w:vertAlign w:val="baseline"/>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1" w15:restartNumberingAfterBreak="0">
    <w:nsid w:val="2FAF12C4"/>
    <w:multiLevelType w:val="multilevel"/>
    <w:tmpl w:val="09E6383E"/>
    <w:lvl w:ilvl="0">
      <w:start w:val="1"/>
      <w:numFmt w:val="decimal"/>
      <w:lvlText w:val="%1"/>
      <w:lvlJc w:val="left"/>
      <w:pPr>
        <w:ind w:left="510" w:hanging="510"/>
      </w:pPr>
      <w:rPr>
        <w:rFonts w:hint="default"/>
      </w:rPr>
    </w:lvl>
    <w:lvl w:ilvl="1">
      <w:start w:val="1"/>
      <w:numFmt w:val="decimal"/>
      <w:lvlText w:val="%1.%2"/>
      <w:lvlJc w:val="left"/>
      <w:pPr>
        <w:ind w:left="1090" w:hanging="510"/>
      </w:pPr>
      <w:rPr>
        <w:rFonts w:hint="default"/>
        <w:b/>
        <w:bCs/>
        <w:i/>
        <w:iCs/>
        <w:sz w:val="22"/>
        <w:szCs w:val="22"/>
        <w:u w:val="single"/>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32" w15:restartNumberingAfterBreak="0">
    <w:nsid w:val="2FF63F34"/>
    <w:multiLevelType w:val="hybridMultilevel"/>
    <w:tmpl w:val="D5AA92B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21335C3"/>
    <w:multiLevelType w:val="hybridMultilevel"/>
    <w:tmpl w:val="E86E80E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5" w15:restartNumberingAfterBreak="0">
    <w:nsid w:val="3CE147B1"/>
    <w:multiLevelType w:val="hybridMultilevel"/>
    <w:tmpl w:val="8ED85930"/>
    <w:lvl w:ilvl="0" w:tplc="041B000F">
      <w:start w:val="1"/>
      <w:numFmt w:val="decimal"/>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36"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4098470B"/>
    <w:multiLevelType w:val="hybridMultilevel"/>
    <w:tmpl w:val="4990743E"/>
    <w:lvl w:ilvl="0" w:tplc="B2E4562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41784ECC"/>
    <w:multiLevelType w:val="hybridMultilevel"/>
    <w:tmpl w:val="C8E8E2C2"/>
    <w:lvl w:ilvl="0" w:tplc="041B0017">
      <w:start w:val="1"/>
      <w:numFmt w:val="lowerLetter"/>
      <w:lvlText w:val="%1)"/>
      <w:lvlJc w:val="left"/>
      <w:pPr>
        <w:ind w:left="1145" w:hanging="360"/>
      </w:pPr>
    </w:lvl>
    <w:lvl w:ilvl="1" w:tplc="C920650C">
      <w:start w:val="1"/>
      <w:numFmt w:val="lowerLetter"/>
      <w:lvlText w:val="%2)"/>
      <w:lvlJc w:val="left"/>
      <w:pPr>
        <w:ind w:left="1077" w:hanging="360"/>
      </w:pPr>
      <w:rPr>
        <w:b w:val="0"/>
        <w:bCs/>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9" w15:restartNumberingAfterBreak="0">
    <w:nsid w:val="422720D1"/>
    <w:multiLevelType w:val="hybridMultilevel"/>
    <w:tmpl w:val="495264C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436652AC"/>
    <w:multiLevelType w:val="hybridMultilevel"/>
    <w:tmpl w:val="3DF8A16A"/>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5382D68"/>
    <w:multiLevelType w:val="hybridMultilevel"/>
    <w:tmpl w:val="41A005B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3" w15:restartNumberingAfterBreak="0">
    <w:nsid w:val="4D230B26"/>
    <w:multiLevelType w:val="hybridMultilevel"/>
    <w:tmpl w:val="D0A861A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4" w15:restartNumberingAfterBreak="0">
    <w:nsid w:val="4D894CC5"/>
    <w:multiLevelType w:val="multilevel"/>
    <w:tmpl w:val="D2EC56FE"/>
    <w:lvl w:ilvl="0">
      <w:start w:val="1"/>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Franklin Gothic Book" w:hAnsi="Franklin Gothic Book"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4EA97C4B"/>
    <w:multiLevelType w:val="hybridMultilevel"/>
    <w:tmpl w:val="4058BB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F967C9A"/>
    <w:multiLevelType w:val="hybridMultilevel"/>
    <w:tmpl w:val="F72CFB8E"/>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7"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8" w15:restartNumberingAfterBreak="0">
    <w:nsid w:val="51C666F1"/>
    <w:multiLevelType w:val="hybridMultilevel"/>
    <w:tmpl w:val="68C6E006"/>
    <w:lvl w:ilvl="0" w:tplc="7A6879B4">
      <w:start w:val="1"/>
      <w:numFmt w:val="decimal"/>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50B5D77"/>
    <w:multiLevelType w:val="multilevel"/>
    <w:tmpl w:val="927036E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0" w15:restartNumberingAfterBreak="0">
    <w:nsid w:val="569965EB"/>
    <w:multiLevelType w:val="hybridMultilevel"/>
    <w:tmpl w:val="5ED69EB4"/>
    <w:lvl w:ilvl="0" w:tplc="B2E4562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2" w15:restartNumberingAfterBreak="0">
    <w:nsid w:val="5AB47B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C6259AA"/>
    <w:multiLevelType w:val="hybridMultilevel"/>
    <w:tmpl w:val="E1D8D550"/>
    <w:lvl w:ilvl="0" w:tplc="559A75BC">
      <w:start w:val="1"/>
      <w:numFmt w:val="decimal"/>
      <w:lvlText w:val="%1."/>
      <w:lvlJc w:val="left"/>
      <w:pPr>
        <w:ind w:left="1797" w:hanging="360"/>
      </w:pPr>
      <w:rPr>
        <w:b w:val="0"/>
        <w:bCs/>
      </w:rPr>
    </w:lvl>
    <w:lvl w:ilvl="1" w:tplc="DB36241C">
      <w:start w:val="1"/>
      <w:numFmt w:val="lowerLetter"/>
      <w:lvlText w:val="%2)"/>
      <w:lvlJc w:val="left"/>
      <w:pPr>
        <w:ind w:left="2517" w:hanging="360"/>
      </w:pPr>
      <w:rPr>
        <w:rFonts w:ascii="Calibri" w:hAnsi="Calibri" w:cs="Arial" w:hint="default"/>
        <w:b w:val="0"/>
      </w:r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54" w15:restartNumberingAfterBreak="0">
    <w:nsid w:val="5D984D4D"/>
    <w:multiLevelType w:val="multilevel"/>
    <w:tmpl w:val="056A1A6C"/>
    <w:lvl w:ilvl="0">
      <w:start w:val="1"/>
      <w:numFmt w:val="decimal"/>
      <w:lvlText w:val="%1."/>
      <w:lvlJc w:val="left"/>
      <w:pPr>
        <w:ind w:left="720" w:hanging="360"/>
      </w:pPr>
    </w:lvl>
    <w:lvl w:ilvl="1">
      <w:start w:val="1"/>
      <w:numFmt w:val="decimal"/>
      <w:lvlText w:val="%1.%2."/>
      <w:lvlJc w:val="left"/>
      <w:pPr>
        <w:ind w:left="795" w:hanging="435"/>
      </w:pPr>
      <w:rPr>
        <w:b w:val="0"/>
        <w:sz w:val="22"/>
        <w:szCs w:val="22"/>
      </w:rPr>
    </w:lvl>
    <w:lvl w:ilvl="2">
      <w:start w:val="1"/>
      <w:numFmt w:val="decimal"/>
      <w:lvlText w:val="%1.%2.%3."/>
      <w:lvlJc w:val="left"/>
      <w:pPr>
        <w:ind w:left="1080" w:hanging="720"/>
      </w:pPr>
      <w:rPr>
        <w:b w:val="0"/>
        <w:sz w:val="22"/>
        <w:szCs w:val="22"/>
        <w:vertAlign w:val="baseline"/>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5E181756"/>
    <w:multiLevelType w:val="hybridMultilevel"/>
    <w:tmpl w:val="D700C3E6"/>
    <w:lvl w:ilvl="0" w:tplc="D1AE817C">
      <w:start w:val="1"/>
      <w:numFmt w:val="decimal"/>
      <w:lvlText w:val="%1."/>
      <w:lvlJc w:val="left"/>
      <w:pPr>
        <w:ind w:left="1797" w:hanging="360"/>
      </w:pPr>
      <w:rPr>
        <w:b w:val="0"/>
        <w:bCs/>
      </w:rPr>
    </w:lvl>
    <w:lvl w:ilvl="1" w:tplc="041B0019" w:tentative="1">
      <w:start w:val="1"/>
      <w:numFmt w:val="lowerLetter"/>
      <w:lvlText w:val="%2."/>
      <w:lvlJc w:val="left"/>
      <w:pPr>
        <w:ind w:left="2517" w:hanging="360"/>
      </w:p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56" w15:restartNumberingAfterBreak="0">
    <w:nsid w:val="5EBC20B9"/>
    <w:multiLevelType w:val="hybridMultilevel"/>
    <w:tmpl w:val="21869790"/>
    <w:lvl w:ilvl="0" w:tplc="B2E4562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5F0C1914"/>
    <w:multiLevelType w:val="hybridMultilevel"/>
    <w:tmpl w:val="E86E80E8"/>
    <w:lvl w:ilvl="0" w:tplc="8E0285C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FC66EC9"/>
    <w:multiLevelType w:val="hybridMultilevel"/>
    <w:tmpl w:val="786ADBDA"/>
    <w:lvl w:ilvl="0" w:tplc="FFFFFFFF">
      <w:start w:val="1"/>
      <w:numFmt w:val="bullet"/>
      <w:lvlText w:val="*"/>
      <w:lvlJc w:val="left"/>
      <w:pPr>
        <w:ind w:left="1080" w:hanging="360"/>
      </w:pPr>
    </w:lvl>
    <w:lvl w:ilvl="1" w:tplc="B2E4562A">
      <w:numFmt w:val="bullet"/>
      <w:lvlText w:val="-"/>
      <w:lvlJc w:val="left"/>
      <w:pPr>
        <w:ind w:left="1800" w:hanging="360"/>
      </w:pPr>
      <w:rPr>
        <w:rFonts w:ascii="Calibri" w:eastAsia="Calibri" w:hAnsi="Calibri" w:cs="Calibri"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9" w15:restartNumberingAfterBreak="0">
    <w:nsid w:val="601E1EE8"/>
    <w:multiLevelType w:val="hybridMultilevel"/>
    <w:tmpl w:val="CE8A02AC"/>
    <w:lvl w:ilvl="0" w:tplc="4CFE1380">
      <w:start w:val="1"/>
      <w:numFmt w:val="bullet"/>
      <w:lvlText w:val="*"/>
      <w:lvlJc w:val="left"/>
      <w:pPr>
        <w:ind w:left="1712" w:hanging="360"/>
      </w:pPr>
      <w:rPr>
        <w:b/>
        <w:bCs/>
        <w:sz w:val="22"/>
        <w:szCs w:val="22"/>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60" w15:restartNumberingAfterBreak="0">
    <w:nsid w:val="60B42891"/>
    <w:multiLevelType w:val="hybridMultilevel"/>
    <w:tmpl w:val="E7AAE0E4"/>
    <w:lvl w:ilvl="0" w:tplc="4CFE1380">
      <w:start w:val="1"/>
      <w:numFmt w:val="bullet"/>
      <w:lvlText w:val="*"/>
      <w:lvlJc w:val="left"/>
      <w:pPr>
        <w:ind w:left="1352" w:hanging="360"/>
      </w:pPr>
      <w:rPr>
        <w:b/>
        <w:bCs/>
        <w:sz w:val="22"/>
        <w:szCs w:val="22"/>
      </w:rPr>
    </w:lvl>
    <w:lvl w:ilvl="1" w:tplc="041B0003" w:tentative="1">
      <w:start w:val="1"/>
      <w:numFmt w:val="bullet"/>
      <w:lvlText w:val="o"/>
      <w:lvlJc w:val="left"/>
      <w:pPr>
        <w:ind w:left="2072" w:hanging="360"/>
      </w:pPr>
      <w:rPr>
        <w:rFonts w:ascii="Courier New" w:hAnsi="Courier New" w:cs="Courier New" w:hint="default"/>
      </w:rPr>
    </w:lvl>
    <w:lvl w:ilvl="2" w:tplc="041B0005" w:tentative="1">
      <w:start w:val="1"/>
      <w:numFmt w:val="bullet"/>
      <w:lvlText w:val=""/>
      <w:lvlJc w:val="left"/>
      <w:pPr>
        <w:ind w:left="2792" w:hanging="360"/>
      </w:pPr>
      <w:rPr>
        <w:rFonts w:ascii="Wingdings" w:hAnsi="Wingdings" w:hint="default"/>
      </w:rPr>
    </w:lvl>
    <w:lvl w:ilvl="3" w:tplc="041B0001" w:tentative="1">
      <w:start w:val="1"/>
      <w:numFmt w:val="bullet"/>
      <w:lvlText w:val=""/>
      <w:lvlJc w:val="left"/>
      <w:pPr>
        <w:ind w:left="3512" w:hanging="360"/>
      </w:pPr>
      <w:rPr>
        <w:rFonts w:ascii="Symbol" w:hAnsi="Symbol" w:hint="default"/>
      </w:rPr>
    </w:lvl>
    <w:lvl w:ilvl="4" w:tplc="041B0003" w:tentative="1">
      <w:start w:val="1"/>
      <w:numFmt w:val="bullet"/>
      <w:lvlText w:val="o"/>
      <w:lvlJc w:val="left"/>
      <w:pPr>
        <w:ind w:left="4232" w:hanging="360"/>
      </w:pPr>
      <w:rPr>
        <w:rFonts w:ascii="Courier New" w:hAnsi="Courier New" w:cs="Courier New" w:hint="default"/>
      </w:rPr>
    </w:lvl>
    <w:lvl w:ilvl="5" w:tplc="041B0005" w:tentative="1">
      <w:start w:val="1"/>
      <w:numFmt w:val="bullet"/>
      <w:lvlText w:val=""/>
      <w:lvlJc w:val="left"/>
      <w:pPr>
        <w:ind w:left="4952" w:hanging="360"/>
      </w:pPr>
      <w:rPr>
        <w:rFonts w:ascii="Wingdings" w:hAnsi="Wingdings" w:hint="default"/>
      </w:rPr>
    </w:lvl>
    <w:lvl w:ilvl="6" w:tplc="041B0001" w:tentative="1">
      <w:start w:val="1"/>
      <w:numFmt w:val="bullet"/>
      <w:lvlText w:val=""/>
      <w:lvlJc w:val="left"/>
      <w:pPr>
        <w:ind w:left="5672" w:hanging="360"/>
      </w:pPr>
      <w:rPr>
        <w:rFonts w:ascii="Symbol" w:hAnsi="Symbol" w:hint="default"/>
      </w:rPr>
    </w:lvl>
    <w:lvl w:ilvl="7" w:tplc="041B0003" w:tentative="1">
      <w:start w:val="1"/>
      <w:numFmt w:val="bullet"/>
      <w:lvlText w:val="o"/>
      <w:lvlJc w:val="left"/>
      <w:pPr>
        <w:ind w:left="6392" w:hanging="360"/>
      </w:pPr>
      <w:rPr>
        <w:rFonts w:ascii="Courier New" w:hAnsi="Courier New" w:cs="Courier New" w:hint="default"/>
      </w:rPr>
    </w:lvl>
    <w:lvl w:ilvl="8" w:tplc="041B0005" w:tentative="1">
      <w:start w:val="1"/>
      <w:numFmt w:val="bullet"/>
      <w:lvlText w:val=""/>
      <w:lvlJc w:val="left"/>
      <w:pPr>
        <w:ind w:left="7112" w:hanging="360"/>
      </w:pPr>
      <w:rPr>
        <w:rFonts w:ascii="Wingdings" w:hAnsi="Wingdings" w:hint="default"/>
      </w:rPr>
    </w:lvl>
  </w:abstractNum>
  <w:abstractNum w:abstractNumId="61" w15:restartNumberingAfterBreak="0">
    <w:nsid w:val="6347575C"/>
    <w:multiLevelType w:val="hybridMultilevel"/>
    <w:tmpl w:val="30802C5C"/>
    <w:lvl w:ilvl="0" w:tplc="041B000F">
      <w:start w:val="1"/>
      <w:numFmt w:val="decimal"/>
      <w:lvlText w:val="%1."/>
      <w:lvlJc w:val="left"/>
      <w:pPr>
        <w:ind w:left="1072" w:hanging="360"/>
      </w:pPr>
    </w:lvl>
    <w:lvl w:ilvl="1" w:tplc="041B0019" w:tentative="1">
      <w:start w:val="1"/>
      <w:numFmt w:val="lowerLetter"/>
      <w:lvlText w:val="%2."/>
      <w:lvlJc w:val="left"/>
      <w:pPr>
        <w:ind w:left="1792" w:hanging="360"/>
      </w:pPr>
    </w:lvl>
    <w:lvl w:ilvl="2" w:tplc="041B001B" w:tentative="1">
      <w:start w:val="1"/>
      <w:numFmt w:val="lowerRoman"/>
      <w:lvlText w:val="%3."/>
      <w:lvlJc w:val="right"/>
      <w:pPr>
        <w:ind w:left="2512" w:hanging="180"/>
      </w:pPr>
    </w:lvl>
    <w:lvl w:ilvl="3" w:tplc="041B000F" w:tentative="1">
      <w:start w:val="1"/>
      <w:numFmt w:val="decimal"/>
      <w:lvlText w:val="%4."/>
      <w:lvlJc w:val="left"/>
      <w:pPr>
        <w:ind w:left="3232" w:hanging="360"/>
      </w:pPr>
    </w:lvl>
    <w:lvl w:ilvl="4" w:tplc="041B0019" w:tentative="1">
      <w:start w:val="1"/>
      <w:numFmt w:val="lowerLetter"/>
      <w:lvlText w:val="%5."/>
      <w:lvlJc w:val="left"/>
      <w:pPr>
        <w:ind w:left="3952" w:hanging="360"/>
      </w:pPr>
    </w:lvl>
    <w:lvl w:ilvl="5" w:tplc="041B001B" w:tentative="1">
      <w:start w:val="1"/>
      <w:numFmt w:val="lowerRoman"/>
      <w:lvlText w:val="%6."/>
      <w:lvlJc w:val="right"/>
      <w:pPr>
        <w:ind w:left="4672" w:hanging="180"/>
      </w:pPr>
    </w:lvl>
    <w:lvl w:ilvl="6" w:tplc="041B000F" w:tentative="1">
      <w:start w:val="1"/>
      <w:numFmt w:val="decimal"/>
      <w:lvlText w:val="%7."/>
      <w:lvlJc w:val="left"/>
      <w:pPr>
        <w:ind w:left="5392" w:hanging="360"/>
      </w:pPr>
    </w:lvl>
    <w:lvl w:ilvl="7" w:tplc="041B0019" w:tentative="1">
      <w:start w:val="1"/>
      <w:numFmt w:val="lowerLetter"/>
      <w:lvlText w:val="%8."/>
      <w:lvlJc w:val="left"/>
      <w:pPr>
        <w:ind w:left="6112" w:hanging="360"/>
      </w:pPr>
    </w:lvl>
    <w:lvl w:ilvl="8" w:tplc="041B001B" w:tentative="1">
      <w:start w:val="1"/>
      <w:numFmt w:val="lowerRoman"/>
      <w:lvlText w:val="%9."/>
      <w:lvlJc w:val="right"/>
      <w:pPr>
        <w:ind w:left="6832" w:hanging="180"/>
      </w:pPr>
    </w:lvl>
  </w:abstractNum>
  <w:abstractNum w:abstractNumId="62" w15:restartNumberingAfterBreak="0">
    <w:nsid w:val="64DC0E83"/>
    <w:multiLevelType w:val="hybridMultilevel"/>
    <w:tmpl w:val="63A423A4"/>
    <w:lvl w:ilvl="0" w:tplc="DD5E22AA">
      <w:start w:val="1"/>
      <w:numFmt w:val="bullet"/>
      <w:lvlText w:val=""/>
      <w:lvlJc w:val="left"/>
      <w:pPr>
        <w:ind w:left="1440" w:hanging="360"/>
      </w:pPr>
      <w:rPr>
        <w:rFonts w:ascii="Wingdings" w:hAnsi="Wingdings" w:hint="default"/>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3" w15:restartNumberingAfterBreak="0">
    <w:nsid w:val="673E7E21"/>
    <w:multiLevelType w:val="hybridMultilevel"/>
    <w:tmpl w:val="7B54D1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7B0219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D33153F"/>
    <w:multiLevelType w:val="hybridMultilevel"/>
    <w:tmpl w:val="9E1CFFBE"/>
    <w:lvl w:ilvl="0" w:tplc="4CFE1380">
      <w:start w:val="1"/>
      <w:numFmt w:val="bullet"/>
      <w:lvlText w:val="*"/>
      <w:lvlJc w:val="left"/>
      <w:pPr>
        <w:ind w:left="720" w:hanging="360"/>
      </w:pPr>
      <w:rPr>
        <w:b/>
        <w:bCs/>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6DDE323F"/>
    <w:multiLevelType w:val="hybridMultilevel"/>
    <w:tmpl w:val="907A3BE0"/>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67" w15:restartNumberingAfterBreak="0">
    <w:nsid w:val="6ED52557"/>
    <w:multiLevelType w:val="hybridMultilevel"/>
    <w:tmpl w:val="6736E7D6"/>
    <w:lvl w:ilvl="0" w:tplc="041B0017">
      <w:start w:val="1"/>
      <w:numFmt w:val="lowerLetter"/>
      <w:lvlText w:val="%1)"/>
      <w:lvlJc w:val="left"/>
      <w:pPr>
        <w:ind w:left="1800" w:hanging="360"/>
      </w:pPr>
    </w:lvl>
    <w:lvl w:ilvl="1" w:tplc="041B0017">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68" w15:restartNumberingAfterBreak="0">
    <w:nsid w:val="6F0B59F2"/>
    <w:multiLevelType w:val="hybridMultilevel"/>
    <w:tmpl w:val="7C8C9032"/>
    <w:lvl w:ilvl="0" w:tplc="6F24542C">
      <w:start w:val="4"/>
      <w:numFmt w:val="decimal"/>
      <w:lvlText w:val="%1."/>
      <w:lvlJc w:val="left"/>
      <w:pPr>
        <w:ind w:left="360" w:hanging="360"/>
      </w:pPr>
      <w:rPr>
        <w:rFonts w:cs="Times New Roman" w:hint="default"/>
        <w:b/>
        <w:color w:val="000000"/>
        <w:sz w:val="28"/>
        <w:szCs w:val="28"/>
        <w:u w:val="singl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C4208DE2">
      <w:start w:val="1"/>
      <w:numFmt w:val="lowerLetter"/>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F6011D6"/>
    <w:multiLevelType w:val="hybridMultilevel"/>
    <w:tmpl w:val="19AC4FC6"/>
    <w:lvl w:ilvl="0" w:tplc="041B000B">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0" w15:restartNumberingAfterBreak="0">
    <w:nsid w:val="6FBB279A"/>
    <w:multiLevelType w:val="hybridMultilevel"/>
    <w:tmpl w:val="F23A2A3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72A7376F"/>
    <w:multiLevelType w:val="hybridMultilevel"/>
    <w:tmpl w:val="6C44CBB0"/>
    <w:lvl w:ilvl="0" w:tplc="C322ABE8">
      <w:start w:val="1"/>
      <w:numFmt w:val="decimal"/>
      <w:lvlText w:val="%1."/>
      <w:lvlJc w:val="left"/>
      <w:pPr>
        <w:ind w:left="1797" w:hanging="360"/>
      </w:pPr>
      <w:rPr>
        <w:b w:val="0"/>
        <w:bCs w:val="0"/>
      </w:rPr>
    </w:lvl>
    <w:lvl w:ilvl="1" w:tplc="041B0019" w:tentative="1">
      <w:start w:val="1"/>
      <w:numFmt w:val="lowerLetter"/>
      <w:lvlText w:val="%2."/>
      <w:lvlJc w:val="left"/>
      <w:pPr>
        <w:ind w:left="2517" w:hanging="360"/>
      </w:p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72" w15:restartNumberingAfterBreak="0">
    <w:nsid w:val="747747A9"/>
    <w:multiLevelType w:val="hybridMultilevel"/>
    <w:tmpl w:val="EBE09BF2"/>
    <w:lvl w:ilvl="0" w:tplc="8E0CF788">
      <w:start w:val="7"/>
      <w:numFmt w:val="bullet"/>
      <w:lvlText w:val="-"/>
      <w:lvlJc w:val="left"/>
      <w:pPr>
        <w:ind w:left="720" w:hanging="360"/>
      </w:pPr>
      <w:rPr>
        <w:rFonts w:ascii="Arial" w:eastAsia="Times New Roman" w:hAnsi="Arial" w:cs="Times New Roman Bold" w:hint="default"/>
      </w:rPr>
    </w:lvl>
    <w:lvl w:ilvl="1" w:tplc="8E0CF788">
      <w:start w:val="7"/>
      <w:numFmt w:val="bullet"/>
      <w:lvlText w:val="-"/>
      <w:lvlJc w:val="left"/>
      <w:pPr>
        <w:ind w:left="1440" w:hanging="360"/>
      </w:pPr>
      <w:rPr>
        <w:rFonts w:ascii="Arial" w:eastAsia="Times New Roman" w:hAnsi="Arial" w:cs="Times New Roman Bold"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752B3C18"/>
    <w:multiLevelType w:val="hybridMultilevel"/>
    <w:tmpl w:val="FF18DFA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772F1B88"/>
    <w:multiLevelType w:val="multilevel"/>
    <w:tmpl w:val="D5E6616E"/>
    <w:lvl w:ilvl="0">
      <w:start w:val="1"/>
      <w:numFmt w:val="decimal"/>
      <w:lvlText w:val="%1."/>
      <w:lvlJc w:val="left"/>
      <w:pPr>
        <w:ind w:left="720" w:hanging="360"/>
      </w:pPr>
    </w:lvl>
    <w:lvl w:ilvl="1">
      <w:start w:val="1"/>
      <w:numFmt w:val="decimal"/>
      <w:lvlText w:val="%1.%2."/>
      <w:lvlJc w:val="left"/>
      <w:pPr>
        <w:ind w:left="1002" w:hanging="435"/>
      </w:pPr>
      <w:rPr>
        <w:rFonts w:asciiTheme="minorHAnsi" w:hAnsiTheme="minorHAnsi" w:cstheme="minorHAnsi" w:hint="default"/>
        <w:b w:val="0"/>
        <w:sz w:val="22"/>
        <w:szCs w:val="22"/>
      </w:rPr>
    </w:lvl>
    <w:lvl w:ilvl="2">
      <w:start w:val="1"/>
      <w:numFmt w:val="decimal"/>
      <w:lvlText w:val="%1.%2.%3."/>
      <w:lvlJc w:val="left"/>
      <w:pPr>
        <w:ind w:left="1080" w:hanging="720"/>
      </w:pPr>
      <w:rPr>
        <w:b w:val="0"/>
        <w:sz w:val="22"/>
        <w:szCs w:val="22"/>
        <w:vertAlign w:val="baseline"/>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 w15:restartNumberingAfterBreak="0">
    <w:nsid w:val="78884156"/>
    <w:multiLevelType w:val="hybridMultilevel"/>
    <w:tmpl w:val="851E6A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9200E85"/>
    <w:multiLevelType w:val="hybridMultilevel"/>
    <w:tmpl w:val="3F261714"/>
    <w:lvl w:ilvl="0" w:tplc="C1E28156">
      <w:start w:val="1"/>
      <w:numFmt w:val="decimal"/>
      <w:lvlText w:val="%1."/>
      <w:lvlJc w:val="left"/>
      <w:pPr>
        <w:ind w:left="1440" w:hanging="360"/>
      </w:pPr>
      <w:rPr>
        <w:rFonts w:asciiTheme="minorHAnsi" w:eastAsia="Times New Roman" w:hAnsiTheme="minorHAnsi" w:cstheme="minorHAnsi"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77" w15:restartNumberingAfterBreak="0">
    <w:nsid w:val="7CCC7F1B"/>
    <w:multiLevelType w:val="hybridMultilevel"/>
    <w:tmpl w:val="076E7D58"/>
    <w:lvl w:ilvl="0" w:tplc="B2E4562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7F3D1D99"/>
    <w:multiLevelType w:val="hybridMultilevel"/>
    <w:tmpl w:val="7D0EEFFA"/>
    <w:lvl w:ilvl="0" w:tplc="09D8EB4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7F4A7C7C"/>
    <w:multiLevelType w:val="hybridMultilevel"/>
    <w:tmpl w:val="ED9877B6"/>
    <w:lvl w:ilvl="0" w:tplc="041B000B">
      <w:start w:val="1"/>
      <w:numFmt w:val="bullet"/>
      <w:lvlText w:val=""/>
      <w:lvlJc w:val="left"/>
      <w:pPr>
        <w:ind w:left="1077" w:hanging="360"/>
      </w:pPr>
      <w:rPr>
        <w:rFonts w:ascii="Wingdings" w:hAnsi="Wingdings"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80" w15:restartNumberingAfterBreak="0">
    <w:nsid w:val="7FD724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54"/>
  </w:num>
  <w:num w:numId="16">
    <w:abstractNumId w:val="60"/>
  </w:num>
  <w:num w:numId="17">
    <w:abstractNumId w:val="31"/>
  </w:num>
  <w:num w:numId="18">
    <w:abstractNumId w:val="49"/>
  </w:num>
  <w:num w:numId="19">
    <w:abstractNumId w:val="0"/>
  </w:num>
  <w:num w:numId="20">
    <w:abstractNumId w:val="75"/>
  </w:num>
  <w:num w:numId="21">
    <w:abstractNumId w:val="48"/>
  </w:num>
  <w:num w:numId="22">
    <w:abstractNumId w:val="45"/>
  </w:num>
  <w:num w:numId="23">
    <w:abstractNumId w:val="80"/>
  </w:num>
  <w:num w:numId="24">
    <w:abstractNumId w:val="74"/>
  </w:num>
  <w:num w:numId="25">
    <w:abstractNumId w:val="43"/>
  </w:num>
  <w:num w:numId="26">
    <w:abstractNumId w:val="62"/>
  </w:num>
  <w:num w:numId="27">
    <w:abstractNumId w:val="63"/>
  </w:num>
  <w:num w:numId="28">
    <w:abstractNumId w:val="64"/>
  </w:num>
  <w:num w:numId="29">
    <w:abstractNumId w:val="5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9"/>
  </w:num>
  <w:num w:numId="41">
    <w:abstractNumId w:val="70"/>
  </w:num>
  <w:num w:numId="42">
    <w:abstractNumId w:val="78"/>
  </w:num>
  <w:num w:numId="43">
    <w:abstractNumId w:val="29"/>
  </w:num>
  <w:num w:numId="44">
    <w:abstractNumId w:val="34"/>
  </w:num>
  <w:num w:numId="45">
    <w:abstractNumId w:val="68"/>
  </w:num>
  <w:num w:numId="46">
    <w:abstractNumId w:val="15"/>
  </w:num>
  <w:num w:numId="47">
    <w:abstractNumId w:val="65"/>
  </w:num>
  <w:num w:numId="48">
    <w:abstractNumId w:val="44"/>
  </w:num>
  <w:num w:numId="49">
    <w:abstractNumId w:val="59"/>
  </w:num>
  <w:num w:numId="50">
    <w:abstractNumId w:val="58"/>
  </w:num>
  <w:num w:numId="51">
    <w:abstractNumId w:val="72"/>
  </w:num>
  <w:num w:numId="52">
    <w:abstractNumId w:val="73"/>
  </w:num>
  <w:num w:numId="53">
    <w:abstractNumId w:val="41"/>
  </w:num>
  <w:num w:numId="54">
    <w:abstractNumId w:val="67"/>
  </w:num>
  <w:num w:numId="55">
    <w:abstractNumId w:val="69"/>
  </w:num>
  <w:num w:numId="56">
    <w:abstractNumId w:val="39"/>
  </w:num>
  <w:num w:numId="57">
    <w:abstractNumId w:val="61"/>
  </w:num>
  <w:num w:numId="58">
    <w:abstractNumId w:val="28"/>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num>
  <w:num w:numId="63">
    <w:abstractNumId w:val="17"/>
  </w:num>
  <w:num w:numId="64">
    <w:abstractNumId w:val="79"/>
  </w:num>
  <w:num w:numId="65">
    <w:abstractNumId w:val="32"/>
  </w:num>
  <w:num w:numId="66">
    <w:abstractNumId w:val="27"/>
  </w:num>
  <w:num w:numId="67">
    <w:abstractNumId w:val="77"/>
  </w:num>
  <w:num w:numId="68">
    <w:abstractNumId w:val="56"/>
  </w:num>
  <w:num w:numId="69">
    <w:abstractNumId w:val="37"/>
  </w:num>
  <w:num w:numId="70">
    <w:abstractNumId w:val="50"/>
  </w:num>
  <w:num w:numId="71">
    <w:abstractNumId w:val="33"/>
  </w:num>
  <w:num w:numId="72">
    <w:abstractNumId w:val="40"/>
  </w:num>
  <w:num w:numId="73">
    <w:abstractNumId w:val="22"/>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num>
  <w:num w:numId="77">
    <w:abstractNumId w:val="16"/>
  </w:num>
  <w:num w:numId="78">
    <w:abstractNumId w:val="35"/>
  </w:num>
  <w:num w:numId="79">
    <w:abstractNumId w:val="25"/>
  </w:num>
  <w:num w:numId="80">
    <w:abstractNumId w:val="71"/>
  </w:num>
  <w:num w:numId="81">
    <w:abstractNumId w:val="66"/>
  </w:num>
  <w:num w:numId="82">
    <w:abstractNumId w:val="46"/>
  </w:num>
  <w:num w:numId="83">
    <w:abstractNumId w:val="53"/>
  </w:num>
  <w:num w:numId="84">
    <w:abstractNumId w:val="26"/>
  </w:num>
  <w:num w:numId="85">
    <w:abstractNumId w:val="38"/>
  </w:num>
  <w:num w:numId="86">
    <w:abstractNumId w:val="5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00"/>
    <w:rsid w:val="000006C3"/>
    <w:rsid w:val="00002AD5"/>
    <w:rsid w:val="0001125A"/>
    <w:rsid w:val="0001565E"/>
    <w:rsid w:val="00024BFB"/>
    <w:rsid w:val="00027F77"/>
    <w:rsid w:val="00032BC4"/>
    <w:rsid w:val="0004245B"/>
    <w:rsid w:val="000427CB"/>
    <w:rsid w:val="00043F41"/>
    <w:rsid w:val="00046364"/>
    <w:rsid w:val="000520B5"/>
    <w:rsid w:val="00057717"/>
    <w:rsid w:val="00063A74"/>
    <w:rsid w:val="000824CD"/>
    <w:rsid w:val="000858D5"/>
    <w:rsid w:val="000871EF"/>
    <w:rsid w:val="00091588"/>
    <w:rsid w:val="00093BCB"/>
    <w:rsid w:val="000940AF"/>
    <w:rsid w:val="00095DFC"/>
    <w:rsid w:val="00095E65"/>
    <w:rsid w:val="000A5A7B"/>
    <w:rsid w:val="000A63CF"/>
    <w:rsid w:val="000C43B2"/>
    <w:rsid w:val="000C470E"/>
    <w:rsid w:val="000C5ACD"/>
    <w:rsid w:val="000E315F"/>
    <w:rsid w:val="000F32D1"/>
    <w:rsid w:val="00104732"/>
    <w:rsid w:val="00105CD2"/>
    <w:rsid w:val="0010663F"/>
    <w:rsid w:val="00123C2C"/>
    <w:rsid w:val="00125B0F"/>
    <w:rsid w:val="001451D1"/>
    <w:rsid w:val="00155AD0"/>
    <w:rsid w:val="001562C7"/>
    <w:rsid w:val="00160E80"/>
    <w:rsid w:val="00161BB7"/>
    <w:rsid w:val="00166FBE"/>
    <w:rsid w:val="00180D0D"/>
    <w:rsid w:val="00183EF9"/>
    <w:rsid w:val="00197EEA"/>
    <w:rsid w:val="001A1108"/>
    <w:rsid w:val="001A77F2"/>
    <w:rsid w:val="001B4BD1"/>
    <w:rsid w:val="001C045F"/>
    <w:rsid w:val="001C351C"/>
    <w:rsid w:val="001C6598"/>
    <w:rsid w:val="001C713B"/>
    <w:rsid w:val="001D07B5"/>
    <w:rsid w:val="001D203F"/>
    <w:rsid w:val="001D3EA7"/>
    <w:rsid w:val="001D6A06"/>
    <w:rsid w:val="001D6B04"/>
    <w:rsid w:val="001E0127"/>
    <w:rsid w:val="0020384B"/>
    <w:rsid w:val="00204023"/>
    <w:rsid w:val="0020476D"/>
    <w:rsid w:val="00210A15"/>
    <w:rsid w:val="00212B08"/>
    <w:rsid w:val="0021714B"/>
    <w:rsid w:val="00217DF3"/>
    <w:rsid w:val="00221BC2"/>
    <w:rsid w:val="0022504B"/>
    <w:rsid w:val="0022570E"/>
    <w:rsid w:val="00230537"/>
    <w:rsid w:val="00236F76"/>
    <w:rsid w:val="0023747A"/>
    <w:rsid w:val="002379DF"/>
    <w:rsid w:val="002420C9"/>
    <w:rsid w:val="00242B16"/>
    <w:rsid w:val="0024345D"/>
    <w:rsid w:val="002434DB"/>
    <w:rsid w:val="002442AF"/>
    <w:rsid w:val="00250AB7"/>
    <w:rsid w:val="00252AC6"/>
    <w:rsid w:val="0026106A"/>
    <w:rsid w:val="00261EC5"/>
    <w:rsid w:val="00263CDC"/>
    <w:rsid w:val="00280FCD"/>
    <w:rsid w:val="00283E7C"/>
    <w:rsid w:val="00290E61"/>
    <w:rsid w:val="002A0D49"/>
    <w:rsid w:val="002A4AC0"/>
    <w:rsid w:val="002A56D6"/>
    <w:rsid w:val="002A76AB"/>
    <w:rsid w:val="002B6316"/>
    <w:rsid w:val="002B7763"/>
    <w:rsid w:val="002B78E9"/>
    <w:rsid w:val="002C2471"/>
    <w:rsid w:val="002C280D"/>
    <w:rsid w:val="002C772E"/>
    <w:rsid w:val="002D3105"/>
    <w:rsid w:val="002D3A4A"/>
    <w:rsid w:val="002D4C48"/>
    <w:rsid w:val="002F355F"/>
    <w:rsid w:val="00303A15"/>
    <w:rsid w:val="00304FC0"/>
    <w:rsid w:val="00307160"/>
    <w:rsid w:val="00314930"/>
    <w:rsid w:val="00332BBB"/>
    <w:rsid w:val="00334014"/>
    <w:rsid w:val="00343A80"/>
    <w:rsid w:val="00344AEE"/>
    <w:rsid w:val="00363843"/>
    <w:rsid w:val="00363D65"/>
    <w:rsid w:val="00367BB2"/>
    <w:rsid w:val="003702AC"/>
    <w:rsid w:val="00376B53"/>
    <w:rsid w:val="003816E9"/>
    <w:rsid w:val="003860C0"/>
    <w:rsid w:val="00396760"/>
    <w:rsid w:val="00396EA5"/>
    <w:rsid w:val="003C0270"/>
    <w:rsid w:val="003C67E0"/>
    <w:rsid w:val="003C7FF5"/>
    <w:rsid w:val="003D1B49"/>
    <w:rsid w:val="003D42BB"/>
    <w:rsid w:val="003E09BD"/>
    <w:rsid w:val="003F028E"/>
    <w:rsid w:val="003F0425"/>
    <w:rsid w:val="003F2EF6"/>
    <w:rsid w:val="00413852"/>
    <w:rsid w:val="00417F7F"/>
    <w:rsid w:val="00426429"/>
    <w:rsid w:val="00432887"/>
    <w:rsid w:val="00440E7A"/>
    <w:rsid w:val="00445500"/>
    <w:rsid w:val="00446113"/>
    <w:rsid w:val="0044741B"/>
    <w:rsid w:val="00464BE1"/>
    <w:rsid w:val="004702E0"/>
    <w:rsid w:val="00472882"/>
    <w:rsid w:val="00481463"/>
    <w:rsid w:val="00485B87"/>
    <w:rsid w:val="004949F9"/>
    <w:rsid w:val="00494E43"/>
    <w:rsid w:val="004B431C"/>
    <w:rsid w:val="004F6E63"/>
    <w:rsid w:val="00507E15"/>
    <w:rsid w:val="005126CD"/>
    <w:rsid w:val="00515505"/>
    <w:rsid w:val="0051605E"/>
    <w:rsid w:val="0052327B"/>
    <w:rsid w:val="00525881"/>
    <w:rsid w:val="00530347"/>
    <w:rsid w:val="00531D1B"/>
    <w:rsid w:val="00533FE2"/>
    <w:rsid w:val="00540646"/>
    <w:rsid w:val="005420B4"/>
    <w:rsid w:val="0054323F"/>
    <w:rsid w:val="00543583"/>
    <w:rsid w:val="00546820"/>
    <w:rsid w:val="00551F54"/>
    <w:rsid w:val="0055316B"/>
    <w:rsid w:val="00555102"/>
    <w:rsid w:val="0056064B"/>
    <w:rsid w:val="00560921"/>
    <w:rsid w:val="00565860"/>
    <w:rsid w:val="0056640B"/>
    <w:rsid w:val="00570244"/>
    <w:rsid w:val="00572EDB"/>
    <w:rsid w:val="005732C5"/>
    <w:rsid w:val="005816FD"/>
    <w:rsid w:val="00585060"/>
    <w:rsid w:val="005A3D4B"/>
    <w:rsid w:val="005B67D9"/>
    <w:rsid w:val="005D76ED"/>
    <w:rsid w:val="005E4EE7"/>
    <w:rsid w:val="005F1519"/>
    <w:rsid w:val="005F1588"/>
    <w:rsid w:val="005F3316"/>
    <w:rsid w:val="005F3401"/>
    <w:rsid w:val="005F5AE8"/>
    <w:rsid w:val="006001EE"/>
    <w:rsid w:val="00602ED4"/>
    <w:rsid w:val="00611383"/>
    <w:rsid w:val="00623959"/>
    <w:rsid w:val="006262CC"/>
    <w:rsid w:val="006272C1"/>
    <w:rsid w:val="00631DDC"/>
    <w:rsid w:val="00632B3C"/>
    <w:rsid w:val="00633BC5"/>
    <w:rsid w:val="006340EF"/>
    <w:rsid w:val="0063724A"/>
    <w:rsid w:val="0065382A"/>
    <w:rsid w:val="00657056"/>
    <w:rsid w:val="00660773"/>
    <w:rsid w:val="00663625"/>
    <w:rsid w:val="00677771"/>
    <w:rsid w:val="0068290C"/>
    <w:rsid w:val="00692DAC"/>
    <w:rsid w:val="00694F1A"/>
    <w:rsid w:val="00696E3A"/>
    <w:rsid w:val="006A208B"/>
    <w:rsid w:val="006B0AAD"/>
    <w:rsid w:val="006B43AA"/>
    <w:rsid w:val="006C37A3"/>
    <w:rsid w:val="006C4C73"/>
    <w:rsid w:val="006C6EA6"/>
    <w:rsid w:val="006D2B24"/>
    <w:rsid w:val="006D42E8"/>
    <w:rsid w:val="006E2A0E"/>
    <w:rsid w:val="006F511E"/>
    <w:rsid w:val="006F6152"/>
    <w:rsid w:val="00702ED6"/>
    <w:rsid w:val="007036DE"/>
    <w:rsid w:val="00714F76"/>
    <w:rsid w:val="00715AD3"/>
    <w:rsid w:val="0071737C"/>
    <w:rsid w:val="00721F89"/>
    <w:rsid w:val="00744771"/>
    <w:rsid w:val="00750C93"/>
    <w:rsid w:val="00753BBB"/>
    <w:rsid w:val="00753E7D"/>
    <w:rsid w:val="00760028"/>
    <w:rsid w:val="007707E3"/>
    <w:rsid w:val="00775939"/>
    <w:rsid w:val="007829CE"/>
    <w:rsid w:val="00791B10"/>
    <w:rsid w:val="00792456"/>
    <w:rsid w:val="00795251"/>
    <w:rsid w:val="00796A73"/>
    <w:rsid w:val="00796EFA"/>
    <w:rsid w:val="007B36EA"/>
    <w:rsid w:val="007B6A27"/>
    <w:rsid w:val="007B6BC8"/>
    <w:rsid w:val="007C0105"/>
    <w:rsid w:val="007C5A69"/>
    <w:rsid w:val="007C6BDC"/>
    <w:rsid w:val="007D2B00"/>
    <w:rsid w:val="007E0DBA"/>
    <w:rsid w:val="007F1206"/>
    <w:rsid w:val="007F252B"/>
    <w:rsid w:val="007F5CB2"/>
    <w:rsid w:val="007F64CC"/>
    <w:rsid w:val="00801B16"/>
    <w:rsid w:val="00806101"/>
    <w:rsid w:val="0081166D"/>
    <w:rsid w:val="00812CEA"/>
    <w:rsid w:val="008134C6"/>
    <w:rsid w:val="0081629B"/>
    <w:rsid w:val="0081632F"/>
    <w:rsid w:val="008213E0"/>
    <w:rsid w:val="00823E1F"/>
    <w:rsid w:val="00827A0B"/>
    <w:rsid w:val="00832753"/>
    <w:rsid w:val="00833060"/>
    <w:rsid w:val="0083392C"/>
    <w:rsid w:val="00833A5F"/>
    <w:rsid w:val="00840651"/>
    <w:rsid w:val="00841993"/>
    <w:rsid w:val="00845109"/>
    <w:rsid w:val="00863CF7"/>
    <w:rsid w:val="00870A9C"/>
    <w:rsid w:val="00870F91"/>
    <w:rsid w:val="00871372"/>
    <w:rsid w:val="0088238A"/>
    <w:rsid w:val="00894DC0"/>
    <w:rsid w:val="00894DC2"/>
    <w:rsid w:val="0089CE79"/>
    <w:rsid w:val="008B1064"/>
    <w:rsid w:val="008B41DE"/>
    <w:rsid w:val="008C3B16"/>
    <w:rsid w:val="008C6AE6"/>
    <w:rsid w:val="008D2BC6"/>
    <w:rsid w:val="008D3B65"/>
    <w:rsid w:val="008D6D11"/>
    <w:rsid w:val="008D7F3A"/>
    <w:rsid w:val="008E6769"/>
    <w:rsid w:val="008F271C"/>
    <w:rsid w:val="008F4877"/>
    <w:rsid w:val="00917CC8"/>
    <w:rsid w:val="00920899"/>
    <w:rsid w:val="009271D0"/>
    <w:rsid w:val="00931218"/>
    <w:rsid w:val="00931408"/>
    <w:rsid w:val="0093682E"/>
    <w:rsid w:val="00936DB3"/>
    <w:rsid w:val="00937C6D"/>
    <w:rsid w:val="0094011B"/>
    <w:rsid w:val="00941FC6"/>
    <w:rsid w:val="00942783"/>
    <w:rsid w:val="00954CC6"/>
    <w:rsid w:val="00967FEE"/>
    <w:rsid w:val="00984FC7"/>
    <w:rsid w:val="009935A5"/>
    <w:rsid w:val="0099439A"/>
    <w:rsid w:val="009B19B7"/>
    <w:rsid w:val="009B443D"/>
    <w:rsid w:val="009C466A"/>
    <w:rsid w:val="009D5CBF"/>
    <w:rsid w:val="009E6C28"/>
    <w:rsid w:val="009F4EC6"/>
    <w:rsid w:val="009F7204"/>
    <w:rsid w:val="00A05F7E"/>
    <w:rsid w:val="00A13A8C"/>
    <w:rsid w:val="00A255DE"/>
    <w:rsid w:val="00A350A6"/>
    <w:rsid w:val="00A35FD0"/>
    <w:rsid w:val="00A428C9"/>
    <w:rsid w:val="00A43824"/>
    <w:rsid w:val="00A510BD"/>
    <w:rsid w:val="00A55392"/>
    <w:rsid w:val="00A56B75"/>
    <w:rsid w:val="00A570F5"/>
    <w:rsid w:val="00A601C8"/>
    <w:rsid w:val="00A60B2E"/>
    <w:rsid w:val="00A614B2"/>
    <w:rsid w:val="00A61849"/>
    <w:rsid w:val="00A62F98"/>
    <w:rsid w:val="00A65D5C"/>
    <w:rsid w:val="00A92196"/>
    <w:rsid w:val="00AA0E0B"/>
    <w:rsid w:val="00AA19DB"/>
    <w:rsid w:val="00AA3096"/>
    <w:rsid w:val="00AA451D"/>
    <w:rsid w:val="00AA67F8"/>
    <w:rsid w:val="00AA7742"/>
    <w:rsid w:val="00AA7895"/>
    <w:rsid w:val="00AB03D4"/>
    <w:rsid w:val="00AB3D25"/>
    <w:rsid w:val="00AB575C"/>
    <w:rsid w:val="00AB5E26"/>
    <w:rsid w:val="00AB6FFF"/>
    <w:rsid w:val="00AB70B5"/>
    <w:rsid w:val="00AC00DC"/>
    <w:rsid w:val="00AC2533"/>
    <w:rsid w:val="00AC2ABE"/>
    <w:rsid w:val="00AC53B4"/>
    <w:rsid w:val="00AC63FC"/>
    <w:rsid w:val="00AC6874"/>
    <w:rsid w:val="00AD674D"/>
    <w:rsid w:val="00B04FF3"/>
    <w:rsid w:val="00B05327"/>
    <w:rsid w:val="00B13487"/>
    <w:rsid w:val="00B141C4"/>
    <w:rsid w:val="00B21663"/>
    <w:rsid w:val="00B21FAF"/>
    <w:rsid w:val="00B236C4"/>
    <w:rsid w:val="00B25400"/>
    <w:rsid w:val="00B257F9"/>
    <w:rsid w:val="00B26A3A"/>
    <w:rsid w:val="00B34DE0"/>
    <w:rsid w:val="00B37A59"/>
    <w:rsid w:val="00B47794"/>
    <w:rsid w:val="00B518C9"/>
    <w:rsid w:val="00B55A59"/>
    <w:rsid w:val="00B67FF0"/>
    <w:rsid w:val="00B77EA6"/>
    <w:rsid w:val="00B80DA2"/>
    <w:rsid w:val="00B85B27"/>
    <w:rsid w:val="00B913D0"/>
    <w:rsid w:val="00B92B5C"/>
    <w:rsid w:val="00BA77FA"/>
    <w:rsid w:val="00BB2EFA"/>
    <w:rsid w:val="00BB4C97"/>
    <w:rsid w:val="00BB5347"/>
    <w:rsid w:val="00BB6F53"/>
    <w:rsid w:val="00BB70AB"/>
    <w:rsid w:val="00BC1364"/>
    <w:rsid w:val="00BD047C"/>
    <w:rsid w:val="00BF3F00"/>
    <w:rsid w:val="00C0006B"/>
    <w:rsid w:val="00C045C8"/>
    <w:rsid w:val="00C069ED"/>
    <w:rsid w:val="00C115DF"/>
    <w:rsid w:val="00C16A5A"/>
    <w:rsid w:val="00C24841"/>
    <w:rsid w:val="00C25830"/>
    <w:rsid w:val="00C35E78"/>
    <w:rsid w:val="00C40593"/>
    <w:rsid w:val="00C40808"/>
    <w:rsid w:val="00C41057"/>
    <w:rsid w:val="00C431B2"/>
    <w:rsid w:val="00C50455"/>
    <w:rsid w:val="00C50F19"/>
    <w:rsid w:val="00C55A56"/>
    <w:rsid w:val="00C55BB4"/>
    <w:rsid w:val="00C61B70"/>
    <w:rsid w:val="00C62701"/>
    <w:rsid w:val="00C718DE"/>
    <w:rsid w:val="00C73A37"/>
    <w:rsid w:val="00C7505C"/>
    <w:rsid w:val="00C754F9"/>
    <w:rsid w:val="00C81548"/>
    <w:rsid w:val="00C819BC"/>
    <w:rsid w:val="00C83056"/>
    <w:rsid w:val="00C86511"/>
    <w:rsid w:val="00C95905"/>
    <w:rsid w:val="00C9718E"/>
    <w:rsid w:val="00C9725A"/>
    <w:rsid w:val="00CA71F6"/>
    <w:rsid w:val="00CB3F68"/>
    <w:rsid w:val="00CB4CF9"/>
    <w:rsid w:val="00CB56A2"/>
    <w:rsid w:val="00CC1696"/>
    <w:rsid w:val="00CC4E7A"/>
    <w:rsid w:val="00CD0A68"/>
    <w:rsid w:val="00CD3566"/>
    <w:rsid w:val="00CD7588"/>
    <w:rsid w:val="00CE150A"/>
    <w:rsid w:val="00CE3AEA"/>
    <w:rsid w:val="00CE5289"/>
    <w:rsid w:val="00CF278C"/>
    <w:rsid w:val="00CF5CE9"/>
    <w:rsid w:val="00D04708"/>
    <w:rsid w:val="00D05A52"/>
    <w:rsid w:val="00D2357F"/>
    <w:rsid w:val="00D419EE"/>
    <w:rsid w:val="00D66546"/>
    <w:rsid w:val="00D72FFB"/>
    <w:rsid w:val="00D7729D"/>
    <w:rsid w:val="00D879F6"/>
    <w:rsid w:val="00D91161"/>
    <w:rsid w:val="00D96626"/>
    <w:rsid w:val="00DA1ED1"/>
    <w:rsid w:val="00DA4FD5"/>
    <w:rsid w:val="00DA6799"/>
    <w:rsid w:val="00DA6CD7"/>
    <w:rsid w:val="00DB044D"/>
    <w:rsid w:val="00DB4536"/>
    <w:rsid w:val="00DC45C4"/>
    <w:rsid w:val="00DD1D03"/>
    <w:rsid w:val="00DD3298"/>
    <w:rsid w:val="00DD76B8"/>
    <w:rsid w:val="00DE45F9"/>
    <w:rsid w:val="00DF0F53"/>
    <w:rsid w:val="00DF14FF"/>
    <w:rsid w:val="00DF1A5B"/>
    <w:rsid w:val="00DF5E4A"/>
    <w:rsid w:val="00DF6F63"/>
    <w:rsid w:val="00E016AA"/>
    <w:rsid w:val="00E07680"/>
    <w:rsid w:val="00E23508"/>
    <w:rsid w:val="00E257FC"/>
    <w:rsid w:val="00E25E56"/>
    <w:rsid w:val="00E270A4"/>
    <w:rsid w:val="00E31818"/>
    <w:rsid w:val="00E33A08"/>
    <w:rsid w:val="00E52496"/>
    <w:rsid w:val="00E533A0"/>
    <w:rsid w:val="00E53917"/>
    <w:rsid w:val="00E62662"/>
    <w:rsid w:val="00E627F8"/>
    <w:rsid w:val="00E70212"/>
    <w:rsid w:val="00E76B05"/>
    <w:rsid w:val="00E8086F"/>
    <w:rsid w:val="00E80AA7"/>
    <w:rsid w:val="00E84DAE"/>
    <w:rsid w:val="00E85C3F"/>
    <w:rsid w:val="00E97232"/>
    <w:rsid w:val="00EA1416"/>
    <w:rsid w:val="00EA2F6F"/>
    <w:rsid w:val="00EA4508"/>
    <w:rsid w:val="00EA62DB"/>
    <w:rsid w:val="00EB0D49"/>
    <w:rsid w:val="00EB4E32"/>
    <w:rsid w:val="00EB7775"/>
    <w:rsid w:val="00EC0B1A"/>
    <w:rsid w:val="00EC1A69"/>
    <w:rsid w:val="00EC68E3"/>
    <w:rsid w:val="00ED007E"/>
    <w:rsid w:val="00ED2694"/>
    <w:rsid w:val="00EE4890"/>
    <w:rsid w:val="00EE6972"/>
    <w:rsid w:val="00EF23C9"/>
    <w:rsid w:val="00EF5633"/>
    <w:rsid w:val="00EF7CFD"/>
    <w:rsid w:val="00F02D03"/>
    <w:rsid w:val="00F06EC8"/>
    <w:rsid w:val="00F17CDE"/>
    <w:rsid w:val="00F22987"/>
    <w:rsid w:val="00F25809"/>
    <w:rsid w:val="00F30F53"/>
    <w:rsid w:val="00F34B60"/>
    <w:rsid w:val="00F364AF"/>
    <w:rsid w:val="00F422A5"/>
    <w:rsid w:val="00F45003"/>
    <w:rsid w:val="00F45C8A"/>
    <w:rsid w:val="00F502ED"/>
    <w:rsid w:val="00F51816"/>
    <w:rsid w:val="00F55D90"/>
    <w:rsid w:val="00F561B3"/>
    <w:rsid w:val="00F64C13"/>
    <w:rsid w:val="00F749B0"/>
    <w:rsid w:val="00FA07F4"/>
    <w:rsid w:val="00FA357A"/>
    <w:rsid w:val="00FA483A"/>
    <w:rsid w:val="00FB2FDC"/>
    <w:rsid w:val="00FB7726"/>
    <w:rsid w:val="00FC37E1"/>
    <w:rsid w:val="00FC4E4D"/>
    <w:rsid w:val="00FD2C0C"/>
    <w:rsid w:val="00FF19F9"/>
    <w:rsid w:val="1AABECBE"/>
    <w:rsid w:val="1B514758"/>
    <w:rsid w:val="1B5189BD"/>
    <w:rsid w:val="1EFE22BA"/>
    <w:rsid w:val="1FA4C00E"/>
    <w:rsid w:val="3011D8D0"/>
    <w:rsid w:val="3DEED9AB"/>
    <w:rsid w:val="423BD0A3"/>
    <w:rsid w:val="47036E99"/>
    <w:rsid w:val="4E0AD022"/>
    <w:rsid w:val="4FC3C7E7"/>
    <w:rsid w:val="593E88B7"/>
    <w:rsid w:val="5B33ADAC"/>
    <w:rsid w:val="5E65C10D"/>
    <w:rsid w:val="5EE721CC"/>
    <w:rsid w:val="70CC96A8"/>
    <w:rsid w:val="7491BB78"/>
    <w:rsid w:val="749E3A64"/>
    <w:rsid w:val="75A606C9"/>
    <w:rsid w:val="7ADB64D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B9354"/>
  <w15:chartTrackingRefBased/>
  <w15:docId w15:val="{6922E680-262D-42E0-A7F2-E1433EBA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sk-S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eastAsia="sk-SK"/>
    </w:rPr>
  </w:style>
  <w:style w:type="paragraph" w:styleId="Nadpis4">
    <w:name w:val="heading 4"/>
    <w:basedOn w:val="Normlny"/>
    <w:next w:val="Normlny"/>
    <w:link w:val="Nadpis4Char"/>
    <w:uiPriority w:val="9"/>
    <w:unhideWhenUsed/>
    <w:qFormat/>
    <w:rsid w:val="00796EFA"/>
    <w:pPr>
      <w:keepNext/>
      <w:spacing w:before="240" w:after="60"/>
      <w:outlineLvl w:val="3"/>
    </w:pPr>
    <w:rPr>
      <w:rFonts w:eastAsia="Times New Roman" w:cs="Times New Roman"/>
      <w:b/>
      <w:bCs/>
      <w:sz w:val="28"/>
      <w:szCs w:val="28"/>
    </w:rPr>
  </w:style>
  <w:style w:type="paragraph" w:styleId="Nadpis5">
    <w:name w:val="heading 5"/>
    <w:basedOn w:val="Normlny"/>
    <w:next w:val="Normlny"/>
    <w:link w:val="Nadpis5Char"/>
    <w:qFormat/>
    <w:rsid w:val="00481463"/>
    <w:pPr>
      <w:keepNext/>
      <w:jc w:val="center"/>
      <w:outlineLvl w:val="4"/>
    </w:pPr>
    <w:rPr>
      <w:rFonts w:ascii="Arial" w:eastAsia="Times New Roman" w:hAnsi="Arial" w:cs="Times New Roman"/>
      <w:b/>
      <w:bCs/>
      <w:noProo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445500"/>
    <w:rPr>
      <w:color w:val="0563C1"/>
      <w:u w:val="single"/>
    </w:rPr>
  </w:style>
  <w:style w:type="paragraph" w:styleId="Odsekzoznamu">
    <w:name w:val="List Paragraph"/>
    <w:aliases w:val="body,Odsek 1.,Odsek"/>
    <w:basedOn w:val="Normlny"/>
    <w:link w:val="OdsekzoznamuChar"/>
    <w:uiPriority w:val="34"/>
    <w:qFormat/>
    <w:rsid w:val="00B04FF3"/>
    <w:pPr>
      <w:ind w:left="708"/>
    </w:pPr>
  </w:style>
  <w:style w:type="character" w:customStyle="1" w:styleId="Nadpis5Char">
    <w:name w:val="Nadpis 5 Char"/>
    <w:link w:val="Nadpis5"/>
    <w:rsid w:val="00481463"/>
    <w:rPr>
      <w:rFonts w:ascii="Arial" w:eastAsia="Times New Roman" w:hAnsi="Arial" w:cs="Times New Roman"/>
      <w:b/>
      <w:bCs/>
      <w:noProof/>
      <w:sz w:val="28"/>
      <w:szCs w:val="28"/>
    </w:rPr>
  </w:style>
  <w:style w:type="paragraph" w:styleId="Zkladntext3">
    <w:name w:val="Body Text 3"/>
    <w:basedOn w:val="Normlny"/>
    <w:link w:val="Zkladntext3Char"/>
    <w:semiHidden/>
    <w:rsid w:val="00481463"/>
    <w:pPr>
      <w:jc w:val="center"/>
    </w:pPr>
    <w:rPr>
      <w:rFonts w:ascii="Arial" w:eastAsia="Times New Roman" w:hAnsi="Arial" w:cs="Times New Roman"/>
      <w:noProof/>
      <w:sz w:val="32"/>
    </w:rPr>
  </w:style>
  <w:style w:type="character" w:customStyle="1" w:styleId="Zkladntext3Char">
    <w:name w:val="Základný text 3 Char"/>
    <w:link w:val="Zkladntext3"/>
    <w:semiHidden/>
    <w:rsid w:val="00481463"/>
    <w:rPr>
      <w:rFonts w:ascii="Arial" w:eastAsia="Times New Roman" w:hAnsi="Arial" w:cs="Times New Roman"/>
      <w:noProof/>
      <w:sz w:val="32"/>
    </w:rPr>
  </w:style>
  <w:style w:type="paragraph" w:styleId="Zkladntext">
    <w:name w:val="Body Text"/>
    <w:basedOn w:val="Normlny"/>
    <w:link w:val="ZkladntextChar"/>
    <w:uiPriority w:val="99"/>
    <w:semiHidden/>
    <w:rsid w:val="00481463"/>
    <w:pPr>
      <w:jc w:val="both"/>
    </w:pPr>
    <w:rPr>
      <w:rFonts w:ascii="Arial" w:eastAsia="Times New Roman" w:hAnsi="Arial" w:cs="Times New Roman"/>
      <w:noProof/>
      <w:sz w:val="22"/>
      <w:szCs w:val="24"/>
    </w:rPr>
  </w:style>
  <w:style w:type="character" w:customStyle="1" w:styleId="ZkladntextChar">
    <w:name w:val="Základný text Char"/>
    <w:link w:val="Zkladntext"/>
    <w:uiPriority w:val="99"/>
    <w:rsid w:val="00481463"/>
    <w:rPr>
      <w:rFonts w:ascii="Arial" w:eastAsia="Times New Roman" w:hAnsi="Arial" w:cs="Times New Roman"/>
      <w:noProof/>
      <w:sz w:val="22"/>
      <w:szCs w:val="24"/>
    </w:rPr>
  </w:style>
  <w:style w:type="paragraph" w:styleId="Textbubliny">
    <w:name w:val="Balloon Text"/>
    <w:basedOn w:val="Normlny"/>
    <w:link w:val="TextbublinyChar"/>
    <w:uiPriority w:val="99"/>
    <w:semiHidden/>
    <w:unhideWhenUsed/>
    <w:rsid w:val="00485B87"/>
    <w:rPr>
      <w:rFonts w:ascii="Segoe UI" w:hAnsi="Segoe UI" w:cs="Segoe UI"/>
      <w:sz w:val="18"/>
      <w:szCs w:val="18"/>
    </w:rPr>
  </w:style>
  <w:style w:type="character" w:customStyle="1" w:styleId="TextbublinyChar">
    <w:name w:val="Text bubliny Char"/>
    <w:link w:val="Textbubliny"/>
    <w:uiPriority w:val="99"/>
    <w:semiHidden/>
    <w:rsid w:val="00485B87"/>
    <w:rPr>
      <w:rFonts w:ascii="Segoe UI" w:hAnsi="Segoe UI" w:cs="Segoe UI"/>
      <w:sz w:val="18"/>
      <w:szCs w:val="18"/>
    </w:rPr>
  </w:style>
  <w:style w:type="paragraph" w:styleId="Zarkazkladnhotextu">
    <w:name w:val="Body Text Indent"/>
    <w:basedOn w:val="Normlny"/>
    <w:link w:val="ZarkazkladnhotextuChar"/>
    <w:uiPriority w:val="99"/>
    <w:semiHidden/>
    <w:unhideWhenUsed/>
    <w:rsid w:val="00F749B0"/>
    <w:pPr>
      <w:spacing w:after="120"/>
      <w:ind w:left="283"/>
    </w:pPr>
  </w:style>
  <w:style w:type="character" w:customStyle="1" w:styleId="ZarkazkladnhotextuChar">
    <w:name w:val="Zarážka základného textu Char"/>
    <w:basedOn w:val="Predvolenpsmoodseku"/>
    <w:link w:val="Zarkazkladnhotextu"/>
    <w:uiPriority w:val="99"/>
    <w:semiHidden/>
    <w:rsid w:val="00F749B0"/>
  </w:style>
  <w:style w:type="table" w:styleId="Mriekatabuky">
    <w:name w:val="Table Grid"/>
    <w:basedOn w:val="Normlnatabuka"/>
    <w:uiPriority w:val="39"/>
    <w:rsid w:val="00F7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ln1">
    <w:name w:val="Silný1"/>
    <w:uiPriority w:val="22"/>
    <w:qFormat/>
    <w:rsid w:val="00464BE1"/>
    <w:rPr>
      <w:b/>
      <w:bCs/>
    </w:rPr>
  </w:style>
  <w:style w:type="paragraph" w:styleId="Hlavika">
    <w:name w:val="header"/>
    <w:basedOn w:val="Normlny"/>
    <w:link w:val="HlavikaChar"/>
    <w:uiPriority w:val="99"/>
    <w:unhideWhenUsed/>
    <w:rsid w:val="00F45003"/>
    <w:pPr>
      <w:tabs>
        <w:tab w:val="center" w:pos="4536"/>
        <w:tab w:val="right" w:pos="9072"/>
      </w:tabs>
    </w:pPr>
  </w:style>
  <w:style w:type="character" w:customStyle="1" w:styleId="HlavikaChar">
    <w:name w:val="Hlavička Char"/>
    <w:basedOn w:val="Predvolenpsmoodseku"/>
    <w:link w:val="Hlavika"/>
    <w:uiPriority w:val="99"/>
    <w:rsid w:val="00F45003"/>
  </w:style>
  <w:style w:type="paragraph" w:styleId="Pta">
    <w:name w:val="footer"/>
    <w:basedOn w:val="Normlny"/>
    <w:link w:val="PtaChar"/>
    <w:uiPriority w:val="99"/>
    <w:unhideWhenUsed/>
    <w:rsid w:val="00F45003"/>
    <w:pPr>
      <w:tabs>
        <w:tab w:val="center" w:pos="4536"/>
        <w:tab w:val="right" w:pos="9072"/>
      </w:tabs>
    </w:pPr>
  </w:style>
  <w:style w:type="character" w:customStyle="1" w:styleId="PtaChar">
    <w:name w:val="Päta Char"/>
    <w:basedOn w:val="Predvolenpsmoodseku"/>
    <w:link w:val="Pta"/>
    <w:uiPriority w:val="99"/>
    <w:rsid w:val="00F45003"/>
  </w:style>
  <w:style w:type="character" w:customStyle="1" w:styleId="Nadpis4Char">
    <w:name w:val="Nadpis 4 Char"/>
    <w:link w:val="Nadpis4"/>
    <w:uiPriority w:val="9"/>
    <w:rsid w:val="00796EFA"/>
    <w:rPr>
      <w:rFonts w:ascii="Calibri" w:eastAsia="Times New Roman" w:hAnsi="Calibri" w:cs="Times New Roman"/>
      <w:b/>
      <w:bCs/>
      <w:sz w:val="28"/>
      <w:szCs w:val="28"/>
    </w:rPr>
  </w:style>
  <w:style w:type="character" w:customStyle="1" w:styleId="pre">
    <w:name w:val="pre"/>
    <w:rsid w:val="00B34DE0"/>
  </w:style>
  <w:style w:type="paragraph" w:customStyle="1" w:styleId="Default">
    <w:name w:val="Default"/>
    <w:rsid w:val="00290E61"/>
    <w:pPr>
      <w:autoSpaceDE w:val="0"/>
      <w:autoSpaceDN w:val="0"/>
      <w:adjustRightInd w:val="0"/>
    </w:pPr>
    <w:rPr>
      <w:rFonts w:ascii="Times New Roman" w:hAnsi="Times New Roman" w:cs="Times New Roman"/>
      <w:color w:val="000000"/>
      <w:sz w:val="24"/>
      <w:szCs w:val="24"/>
      <w:lang w:eastAsia="en-US"/>
    </w:rPr>
  </w:style>
  <w:style w:type="paragraph" w:customStyle="1" w:styleId="tl">
    <w:name w:val="Štýl"/>
    <w:rsid w:val="008D3B65"/>
    <w:pPr>
      <w:widowControl w:val="0"/>
      <w:autoSpaceDE w:val="0"/>
      <w:autoSpaceDN w:val="0"/>
      <w:adjustRightInd w:val="0"/>
    </w:pPr>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semiHidden/>
    <w:unhideWhenUsed/>
    <w:rsid w:val="008D3B6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D3B65"/>
  </w:style>
  <w:style w:type="character" w:styleId="PouitHypertextovPrepojenie">
    <w:name w:val="FollowedHyperlink"/>
    <w:uiPriority w:val="99"/>
    <w:semiHidden/>
    <w:unhideWhenUsed/>
    <w:rsid w:val="00AC63FC"/>
    <w:rPr>
      <w:color w:val="954F72"/>
      <w:u w:val="single"/>
    </w:rPr>
  </w:style>
  <w:style w:type="character" w:customStyle="1" w:styleId="Nevyrieenzmienka1">
    <w:name w:val="Nevyriešená zmienka1"/>
    <w:basedOn w:val="Predvolenpsmoodseku"/>
    <w:uiPriority w:val="99"/>
    <w:semiHidden/>
    <w:unhideWhenUsed/>
    <w:rsid w:val="00937C6D"/>
    <w:rPr>
      <w:color w:val="605E5C"/>
      <w:shd w:val="clear" w:color="auto" w:fill="E1DFDD"/>
    </w:rPr>
  </w:style>
  <w:style w:type="character" w:styleId="Odkaznakomentr">
    <w:name w:val="annotation reference"/>
    <w:basedOn w:val="Predvolenpsmoodseku"/>
    <w:uiPriority w:val="99"/>
    <w:semiHidden/>
    <w:unhideWhenUsed/>
    <w:rsid w:val="00F25809"/>
    <w:rPr>
      <w:sz w:val="16"/>
      <w:szCs w:val="16"/>
    </w:rPr>
  </w:style>
  <w:style w:type="paragraph" w:styleId="Textkomentra">
    <w:name w:val="annotation text"/>
    <w:basedOn w:val="Normlny"/>
    <w:link w:val="TextkomentraChar"/>
    <w:uiPriority w:val="99"/>
    <w:semiHidden/>
    <w:unhideWhenUsed/>
    <w:rsid w:val="00F25809"/>
  </w:style>
  <w:style w:type="character" w:customStyle="1" w:styleId="TextkomentraChar">
    <w:name w:val="Text komentára Char"/>
    <w:basedOn w:val="Predvolenpsmoodseku"/>
    <w:link w:val="Textkomentra"/>
    <w:uiPriority w:val="99"/>
    <w:semiHidden/>
    <w:rsid w:val="00F25809"/>
    <w:rPr>
      <w:lang w:eastAsia="sk-SK"/>
    </w:rPr>
  </w:style>
  <w:style w:type="paragraph" w:styleId="Predmetkomentra">
    <w:name w:val="annotation subject"/>
    <w:basedOn w:val="Textkomentra"/>
    <w:next w:val="Textkomentra"/>
    <w:link w:val="PredmetkomentraChar"/>
    <w:uiPriority w:val="99"/>
    <w:semiHidden/>
    <w:unhideWhenUsed/>
    <w:rsid w:val="00F25809"/>
    <w:rPr>
      <w:b/>
      <w:bCs/>
    </w:rPr>
  </w:style>
  <w:style w:type="character" w:customStyle="1" w:styleId="PredmetkomentraChar">
    <w:name w:val="Predmet komentára Char"/>
    <w:basedOn w:val="TextkomentraChar"/>
    <w:link w:val="Predmetkomentra"/>
    <w:uiPriority w:val="99"/>
    <w:semiHidden/>
    <w:rsid w:val="00F25809"/>
    <w:rPr>
      <w:b/>
      <w:bCs/>
      <w:lang w:eastAsia="sk-SK"/>
    </w:rPr>
  </w:style>
  <w:style w:type="character" w:styleId="Vrazn">
    <w:name w:val="Strong"/>
    <w:basedOn w:val="Predvolenpsmoodseku"/>
    <w:uiPriority w:val="22"/>
    <w:qFormat/>
    <w:rsid w:val="00E23508"/>
    <w:rPr>
      <w:b/>
      <w:bCs/>
    </w:rPr>
  </w:style>
  <w:style w:type="character" w:styleId="Zvraznenie">
    <w:name w:val="Emphasis"/>
    <w:basedOn w:val="Predvolenpsmoodseku"/>
    <w:uiPriority w:val="99"/>
    <w:qFormat/>
    <w:rsid w:val="00252AC6"/>
    <w:rPr>
      <w:i/>
      <w:iCs/>
    </w:rPr>
  </w:style>
  <w:style w:type="paragraph" w:styleId="Textpoznmkypodiarou">
    <w:name w:val="footnote text"/>
    <w:basedOn w:val="Normlny"/>
    <w:link w:val="TextpoznmkypodiarouChar"/>
    <w:uiPriority w:val="99"/>
    <w:semiHidden/>
    <w:unhideWhenUsed/>
    <w:rsid w:val="001D3EA7"/>
    <w:rPr>
      <w:rFonts w:ascii="Times New Roman" w:eastAsia="Times New Roman" w:hAnsi="Times New Roman" w:cs="Times New Roman"/>
    </w:rPr>
  </w:style>
  <w:style w:type="character" w:customStyle="1" w:styleId="TextpoznmkypodiarouChar">
    <w:name w:val="Text poznámky pod čiarou Char"/>
    <w:basedOn w:val="Predvolenpsmoodseku"/>
    <w:link w:val="Textpoznmkypodiarou"/>
    <w:uiPriority w:val="99"/>
    <w:semiHidden/>
    <w:rsid w:val="001D3EA7"/>
    <w:rPr>
      <w:rFonts w:ascii="Times New Roman" w:eastAsia="Times New Roman" w:hAnsi="Times New Roman" w:cs="Times New Roman"/>
      <w:lang w:eastAsia="sk-SK"/>
    </w:rPr>
  </w:style>
  <w:style w:type="character" w:styleId="Odkaznapoznmkupodiarou">
    <w:name w:val="footnote reference"/>
    <w:uiPriority w:val="99"/>
    <w:semiHidden/>
    <w:rsid w:val="001D3EA7"/>
    <w:rPr>
      <w:rFonts w:cs="Times New Roman"/>
      <w:vertAlign w:val="superscript"/>
    </w:rPr>
  </w:style>
  <w:style w:type="character" w:styleId="Nevyrieenzmienka">
    <w:name w:val="Unresolved Mention"/>
    <w:basedOn w:val="Predvolenpsmoodseku"/>
    <w:uiPriority w:val="99"/>
    <w:semiHidden/>
    <w:unhideWhenUsed/>
    <w:rsid w:val="00160E80"/>
    <w:rPr>
      <w:color w:val="605E5C"/>
      <w:shd w:val="clear" w:color="auto" w:fill="E1DFDD"/>
    </w:rPr>
  </w:style>
  <w:style w:type="character" w:customStyle="1" w:styleId="OdsekzoznamuChar">
    <w:name w:val="Odsek zoznamu Char"/>
    <w:aliases w:val="body Char,Odsek 1. Char,Odsek Char"/>
    <w:link w:val="Odsekzoznamu"/>
    <w:uiPriority w:val="34"/>
    <w:qFormat/>
    <w:locked/>
    <w:rsid w:val="00F422A5"/>
    <w:rPr>
      <w:lang w:eastAsia="sk-SK"/>
    </w:rPr>
  </w:style>
  <w:style w:type="paragraph" w:styleId="Revzia">
    <w:name w:val="Revision"/>
    <w:hidden/>
    <w:uiPriority w:val="99"/>
    <w:semiHidden/>
    <w:rsid w:val="00AB3D25"/>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5696">
      <w:bodyDiv w:val="1"/>
      <w:marLeft w:val="0"/>
      <w:marRight w:val="0"/>
      <w:marTop w:val="0"/>
      <w:marBottom w:val="0"/>
      <w:divBdr>
        <w:top w:val="none" w:sz="0" w:space="0" w:color="auto"/>
        <w:left w:val="none" w:sz="0" w:space="0" w:color="auto"/>
        <w:bottom w:val="none" w:sz="0" w:space="0" w:color="auto"/>
        <w:right w:val="none" w:sz="0" w:space="0" w:color="auto"/>
      </w:divBdr>
    </w:div>
    <w:div w:id="245923474">
      <w:bodyDiv w:val="1"/>
      <w:marLeft w:val="0"/>
      <w:marRight w:val="0"/>
      <w:marTop w:val="0"/>
      <w:marBottom w:val="0"/>
      <w:divBdr>
        <w:top w:val="none" w:sz="0" w:space="0" w:color="auto"/>
        <w:left w:val="none" w:sz="0" w:space="0" w:color="auto"/>
        <w:bottom w:val="none" w:sz="0" w:space="0" w:color="auto"/>
        <w:right w:val="none" w:sz="0" w:space="0" w:color="auto"/>
      </w:divBdr>
    </w:div>
    <w:div w:id="257370894">
      <w:bodyDiv w:val="1"/>
      <w:marLeft w:val="0"/>
      <w:marRight w:val="0"/>
      <w:marTop w:val="0"/>
      <w:marBottom w:val="0"/>
      <w:divBdr>
        <w:top w:val="none" w:sz="0" w:space="0" w:color="auto"/>
        <w:left w:val="none" w:sz="0" w:space="0" w:color="auto"/>
        <w:bottom w:val="none" w:sz="0" w:space="0" w:color="auto"/>
        <w:right w:val="none" w:sz="0" w:space="0" w:color="auto"/>
      </w:divBdr>
    </w:div>
    <w:div w:id="591427972">
      <w:bodyDiv w:val="1"/>
      <w:marLeft w:val="0"/>
      <w:marRight w:val="0"/>
      <w:marTop w:val="0"/>
      <w:marBottom w:val="0"/>
      <w:divBdr>
        <w:top w:val="none" w:sz="0" w:space="0" w:color="auto"/>
        <w:left w:val="none" w:sz="0" w:space="0" w:color="auto"/>
        <w:bottom w:val="none" w:sz="0" w:space="0" w:color="auto"/>
        <w:right w:val="none" w:sz="0" w:space="0" w:color="auto"/>
      </w:divBdr>
    </w:div>
    <w:div w:id="1046946849">
      <w:bodyDiv w:val="1"/>
      <w:marLeft w:val="0"/>
      <w:marRight w:val="0"/>
      <w:marTop w:val="0"/>
      <w:marBottom w:val="0"/>
      <w:divBdr>
        <w:top w:val="none" w:sz="0" w:space="0" w:color="auto"/>
        <w:left w:val="none" w:sz="0" w:space="0" w:color="auto"/>
        <w:bottom w:val="none" w:sz="0" w:space="0" w:color="auto"/>
        <w:right w:val="none" w:sz="0" w:space="0" w:color="auto"/>
      </w:divBdr>
    </w:div>
    <w:div w:id="1095858639">
      <w:bodyDiv w:val="1"/>
      <w:marLeft w:val="0"/>
      <w:marRight w:val="0"/>
      <w:marTop w:val="0"/>
      <w:marBottom w:val="0"/>
      <w:divBdr>
        <w:top w:val="none" w:sz="0" w:space="0" w:color="auto"/>
        <w:left w:val="none" w:sz="0" w:space="0" w:color="auto"/>
        <w:bottom w:val="none" w:sz="0" w:space="0" w:color="auto"/>
        <w:right w:val="none" w:sz="0" w:space="0" w:color="auto"/>
      </w:divBdr>
    </w:div>
    <w:div w:id="1121608663">
      <w:bodyDiv w:val="1"/>
      <w:marLeft w:val="0"/>
      <w:marRight w:val="0"/>
      <w:marTop w:val="0"/>
      <w:marBottom w:val="0"/>
      <w:divBdr>
        <w:top w:val="none" w:sz="0" w:space="0" w:color="auto"/>
        <w:left w:val="none" w:sz="0" w:space="0" w:color="auto"/>
        <w:bottom w:val="none" w:sz="0" w:space="0" w:color="auto"/>
        <w:right w:val="none" w:sz="0" w:space="0" w:color="auto"/>
      </w:divBdr>
    </w:div>
    <w:div w:id="1143353404">
      <w:bodyDiv w:val="1"/>
      <w:marLeft w:val="0"/>
      <w:marRight w:val="0"/>
      <w:marTop w:val="0"/>
      <w:marBottom w:val="0"/>
      <w:divBdr>
        <w:top w:val="none" w:sz="0" w:space="0" w:color="auto"/>
        <w:left w:val="none" w:sz="0" w:space="0" w:color="auto"/>
        <w:bottom w:val="none" w:sz="0" w:space="0" w:color="auto"/>
        <w:right w:val="none" w:sz="0" w:space="0" w:color="auto"/>
      </w:divBdr>
    </w:div>
    <w:div w:id="1156602762">
      <w:bodyDiv w:val="1"/>
      <w:marLeft w:val="0"/>
      <w:marRight w:val="0"/>
      <w:marTop w:val="0"/>
      <w:marBottom w:val="0"/>
      <w:divBdr>
        <w:top w:val="none" w:sz="0" w:space="0" w:color="auto"/>
        <w:left w:val="none" w:sz="0" w:space="0" w:color="auto"/>
        <w:bottom w:val="none" w:sz="0" w:space="0" w:color="auto"/>
        <w:right w:val="none" w:sz="0" w:space="0" w:color="auto"/>
      </w:divBdr>
    </w:div>
    <w:div w:id="1464081974">
      <w:bodyDiv w:val="1"/>
      <w:marLeft w:val="0"/>
      <w:marRight w:val="0"/>
      <w:marTop w:val="0"/>
      <w:marBottom w:val="0"/>
      <w:divBdr>
        <w:top w:val="none" w:sz="0" w:space="0" w:color="auto"/>
        <w:left w:val="none" w:sz="0" w:space="0" w:color="auto"/>
        <w:bottom w:val="none" w:sz="0" w:space="0" w:color="auto"/>
        <w:right w:val="none" w:sz="0" w:space="0" w:color="auto"/>
      </w:divBdr>
    </w:div>
    <w:div w:id="1559126281">
      <w:bodyDiv w:val="1"/>
      <w:marLeft w:val="0"/>
      <w:marRight w:val="0"/>
      <w:marTop w:val="0"/>
      <w:marBottom w:val="0"/>
      <w:divBdr>
        <w:top w:val="none" w:sz="0" w:space="0" w:color="auto"/>
        <w:left w:val="none" w:sz="0" w:space="0" w:color="auto"/>
        <w:bottom w:val="none" w:sz="0" w:space="0" w:color="auto"/>
        <w:right w:val="none" w:sz="0" w:space="0" w:color="auto"/>
      </w:divBdr>
    </w:div>
    <w:div w:id="1676422450">
      <w:bodyDiv w:val="1"/>
      <w:marLeft w:val="0"/>
      <w:marRight w:val="0"/>
      <w:marTop w:val="0"/>
      <w:marBottom w:val="0"/>
      <w:divBdr>
        <w:top w:val="none" w:sz="0" w:space="0" w:color="auto"/>
        <w:left w:val="none" w:sz="0" w:space="0" w:color="auto"/>
        <w:bottom w:val="none" w:sz="0" w:space="0" w:color="auto"/>
        <w:right w:val="none" w:sz="0" w:space="0" w:color="auto"/>
      </w:divBdr>
    </w:div>
    <w:div w:id="17664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63DAF-E3C5-44C5-A740-6F53627C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2445</Words>
  <Characters>13938</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Stanko Marko, Mgr.</dc:creator>
  <cp:keywords/>
  <cp:lastModifiedBy>Miroslava Uhrinová</cp:lastModifiedBy>
  <cp:revision>6</cp:revision>
  <cp:lastPrinted>2022-07-11T11:23:00Z</cp:lastPrinted>
  <dcterms:created xsi:type="dcterms:W3CDTF">2022-07-11T12:05:00Z</dcterms:created>
  <dcterms:modified xsi:type="dcterms:W3CDTF">2022-09-06T10:26:00Z</dcterms:modified>
</cp:coreProperties>
</file>